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F6" w:rsidRPr="00BE04F6" w:rsidRDefault="00BE04F6" w:rsidP="0075427F">
      <w:pPr>
        <w:keepNext/>
        <w:framePr w:w="4036" w:h="1925" w:hRule="exact" w:hSpace="181" w:wrap="auto" w:vAnchor="page" w:hAnchor="page" w:x="1423" w:y="464"/>
        <w:widowControl w:val="0"/>
        <w:autoSpaceDE w:val="0"/>
        <w:autoSpaceDN w:val="0"/>
        <w:spacing w:after="0" w:line="240" w:lineRule="auto"/>
        <w:ind w:right="142"/>
        <w:outlineLvl w:val="3"/>
        <w:rPr>
          <w:rFonts w:ascii="Verdana" w:eastAsia="Times New Roman" w:hAnsi="Verdana" w:cs="Times New Roman"/>
          <w:b/>
          <w:bCs/>
          <w:sz w:val="48"/>
          <w:szCs w:val="48"/>
        </w:rPr>
      </w:pPr>
      <w:r>
        <w:rPr>
          <w:rFonts w:ascii="Verdana" w:hAnsi="Verdana"/>
          <w:b/>
          <w:sz w:val="48"/>
        </w:rPr>
        <w:t xml:space="preserve">Nouveau communiqué </w:t>
      </w:r>
    </w:p>
    <w:p w:rsidR="00BE04F6" w:rsidRPr="00BE04F6" w:rsidRDefault="00BE04F6" w:rsidP="0075427F">
      <w:pPr>
        <w:framePr w:w="4036" w:h="1925" w:hRule="exact" w:hSpace="181" w:wrap="auto" w:vAnchor="page" w:hAnchor="page" w:x="1423" w:y="464"/>
        <w:widowControl w:val="0"/>
        <w:autoSpaceDE w:val="0"/>
        <w:autoSpaceDN w:val="0"/>
        <w:spacing w:after="0" w:line="240" w:lineRule="auto"/>
        <w:ind w:right="142"/>
        <w:rPr>
          <w:rFonts w:ascii="Verdana" w:eastAsia="Times New Roman" w:hAnsi="Verdana" w:cs="Times New Roman"/>
          <w:b/>
          <w:bCs/>
          <w:sz w:val="48"/>
          <w:szCs w:val="48"/>
        </w:rPr>
      </w:pPr>
      <w:r>
        <w:rPr>
          <w:rFonts w:ascii="Verdana" w:hAnsi="Verdana"/>
          <w:b/>
          <w:sz w:val="48"/>
        </w:rPr>
        <w:t>de presse</w:t>
      </w:r>
    </w:p>
    <w:p w:rsidR="00BE04F6" w:rsidRPr="00BE04F6" w:rsidRDefault="00BE04F6" w:rsidP="0075427F">
      <w:pPr>
        <w:framePr w:w="4036" w:h="1925" w:hRule="exact" w:hSpace="181" w:wrap="auto" w:vAnchor="page" w:hAnchor="page" w:x="1423" w:y="464"/>
        <w:widowControl w:val="0"/>
        <w:autoSpaceDE w:val="0"/>
        <w:autoSpaceDN w:val="0"/>
        <w:spacing w:after="0" w:line="240" w:lineRule="auto"/>
        <w:ind w:right="142"/>
        <w:rPr>
          <w:rFonts w:ascii="Verdana" w:eastAsia="Times New Roman" w:hAnsi="Verdana" w:cs="Times New Roman"/>
          <w:sz w:val="24"/>
          <w:szCs w:val="24"/>
        </w:rPr>
      </w:pPr>
    </w:p>
    <w:p w:rsidR="00BE04F6" w:rsidRPr="00BE04F6" w:rsidRDefault="00285E4F" w:rsidP="0075427F">
      <w:pPr>
        <w:framePr w:w="4036" w:h="1925" w:hRule="exact" w:hSpace="181" w:wrap="auto" w:vAnchor="page" w:hAnchor="page" w:x="1423" w:y="464"/>
        <w:widowControl w:val="0"/>
        <w:autoSpaceDE w:val="0"/>
        <w:autoSpaceDN w:val="0"/>
        <w:spacing w:after="0" w:line="240" w:lineRule="auto"/>
        <w:ind w:right="142"/>
        <w:rPr>
          <w:rFonts w:ascii="Verdana" w:eastAsia="Times New Roman" w:hAnsi="Verdana" w:cs="Times New Roman"/>
          <w:b/>
          <w:bCs/>
          <w:sz w:val="48"/>
          <w:szCs w:val="48"/>
        </w:rPr>
      </w:pPr>
      <w:r>
        <w:rPr>
          <w:rFonts w:ascii="Verdana" w:hAnsi="Verdana"/>
          <w:sz w:val="24"/>
        </w:rPr>
        <w:t>8 avril 2019</w:t>
      </w:r>
    </w:p>
    <w:p w:rsidR="00A16183" w:rsidRPr="00A16183" w:rsidRDefault="00A16183" w:rsidP="00BE04F6">
      <w:pPr>
        <w:widowControl w:val="0"/>
        <w:autoSpaceDE w:val="0"/>
        <w:autoSpaceDN w:val="0"/>
        <w:spacing w:after="0" w:line="240" w:lineRule="auto"/>
        <w:ind w:right="142"/>
        <w:rPr>
          <w:rFonts w:ascii="Verdana" w:eastAsia="Times New Roman" w:hAnsi="Verdana" w:cs="Times New Roman"/>
          <w:b/>
          <w:bCs/>
          <w:szCs w:val="18"/>
        </w:rPr>
      </w:pPr>
    </w:p>
    <w:p w:rsidR="00E96FA8" w:rsidRDefault="00E96FA8" w:rsidP="00BE04F6">
      <w:pPr>
        <w:widowControl w:val="0"/>
        <w:autoSpaceDE w:val="0"/>
        <w:autoSpaceDN w:val="0"/>
        <w:spacing w:after="0" w:line="240" w:lineRule="auto"/>
        <w:ind w:right="142"/>
        <w:rPr>
          <w:rFonts w:ascii="Verdana" w:eastAsia="Times New Roman" w:hAnsi="Verdana" w:cs="Times New Roman"/>
          <w:b/>
          <w:bCs/>
          <w:sz w:val="20"/>
          <w:szCs w:val="18"/>
        </w:rPr>
      </w:pPr>
    </w:p>
    <w:p w:rsidR="00E96FA8" w:rsidRDefault="00E96FA8" w:rsidP="00BE04F6">
      <w:pPr>
        <w:widowControl w:val="0"/>
        <w:autoSpaceDE w:val="0"/>
        <w:autoSpaceDN w:val="0"/>
        <w:spacing w:after="0" w:line="240" w:lineRule="auto"/>
        <w:ind w:right="142"/>
        <w:rPr>
          <w:rFonts w:ascii="Verdana" w:eastAsia="Times New Roman" w:hAnsi="Verdana" w:cs="Times New Roman"/>
          <w:b/>
          <w:bCs/>
          <w:sz w:val="20"/>
          <w:szCs w:val="18"/>
        </w:rPr>
      </w:pPr>
    </w:p>
    <w:p w:rsidR="00AA4BE0" w:rsidRPr="00BE04F6" w:rsidRDefault="00AA4BE0" w:rsidP="00AA4BE0">
      <w:pPr>
        <w:framePr w:w="4902" w:h="3446" w:hRule="exact" w:hSpace="181" w:wrap="around" w:vAnchor="page" w:hAnchor="page" w:x="6709" w:y="2466"/>
        <w:widowControl w:val="0"/>
        <w:autoSpaceDE w:val="0"/>
        <w:autoSpaceDN w:val="0"/>
        <w:spacing w:after="0" w:line="240" w:lineRule="auto"/>
        <w:ind w:right="142"/>
        <w:jc w:val="center"/>
        <w:rPr>
          <w:rFonts w:ascii="Verdana" w:eastAsia="Times New Roman" w:hAnsi="Verdana" w:cs="Times New Roman"/>
          <w:i/>
          <w:iCs/>
          <w:sz w:val="14"/>
          <w:szCs w:val="20"/>
        </w:rPr>
      </w:pPr>
    </w:p>
    <w:p w:rsidR="00AA4BE0" w:rsidRDefault="00141CC2" w:rsidP="00AA4BE0">
      <w:pPr>
        <w:framePr w:w="4902" w:h="3446" w:hRule="exact" w:hSpace="181" w:wrap="around" w:vAnchor="page" w:hAnchor="page" w:x="6709" w:y="2466"/>
        <w:widowControl w:val="0"/>
        <w:autoSpaceDE w:val="0"/>
        <w:autoSpaceDN w:val="0"/>
        <w:spacing w:after="0" w:line="240" w:lineRule="auto"/>
        <w:ind w:right="142"/>
        <w:rPr>
          <w:rFonts w:ascii="Verdana" w:eastAsia="Times New Roman" w:hAnsi="Verdana" w:cs="Times New Roman"/>
          <w:i/>
          <w:iCs/>
          <w:sz w:val="14"/>
          <w:szCs w:val="20"/>
        </w:rPr>
      </w:pPr>
      <w:r>
        <w:rPr>
          <w:rFonts w:ascii="Verdana" w:eastAsia="Times New Roman" w:hAnsi="Verdana" w:cs="Times New Roman"/>
          <w:i/>
          <w:iCs/>
          <w:noProof/>
          <w:sz w:val="14"/>
          <w:szCs w:val="20"/>
          <w:lang w:val="en-GB" w:eastAsia="en-GB" w:bidi="ar-SA"/>
        </w:rPr>
        <w:drawing>
          <wp:inline distT="0" distB="0" distL="0" distR="0">
            <wp:extent cx="3021835" cy="1536192"/>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 Center v16.0 + Other_Email Banner Sales-Part-Dist_96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7610" cy="1539128"/>
                    </a:xfrm>
                    <a:prstGeom prst="rect">
                      <a:avLst/>
                    </a:prstGeom>
                  </pic:spPr>
                </pic:pic>
              </a:graphicData>
            </a:graphic>
          </wp:inline>
        </w:drawing>
      </w:r>
    </w:p>
    <w:p w:rsidR="00AA4BE0" w:rsidRDefault="00AA4BE0" w:rsidP="00AA4BE0">
      <w:pPr>
        <w:framePr w:w="4902" w:h="3446" w:hRule="exact" w:hSpace="181" w:wrap="around" w:vAnchor="page" w:hAnchor="page" w:x="6709" w:y="2466"/>
        <w:widowControl w:val="0"/>
        <w:autoSpaceDE w:val="0"/>
        <w:autoSpaceDN w:val="0"/>
        <w:spacing w:after="0" w:line="240" w:lineRule="auto"/>
        <w:ind w:right="142"/>
        <w:jc w:val="center"/>
        <w:rPr>
          <w:rFonts w:ascii="Verdana" w:eastAsia="Times New Roman" w:hAnsi="Verdana" w:cs="Times New Roman"/>
          <w:i/>
          <w:iCs/>
          <w:sz w:val="14"/>
          <w:szCs w:val="20"/>
        </w:rPr>
      </w:pPr>
    </w:p>
    <w:p w:rsidR="00AA4BE0" w:rsidRPr="00141CC2" w:rsidRDefault="00AA4BE0" w:rsidP="00AA4BE0">
      <w:pPr>
        <w:framePr w:w="4902" w:h="3446" w:hRule="exact" w:hSpace="181" w:wrap="around" w:vAnchor="page" w:hAnchor="page" w:x="6709" w:y="2466"/>
        <w:widowControl w:val="0"/>
        <w:autoSpaceDE w:val="0"/>
        <w:autoSpaceDN w:val="0"/>
        <w:spacing w:after="0" w:line="240" w:lineRule="auto"/>
        <w:ind w:right="142"/>
        <w:jc w:val="center"/>
        <w:rPr>
          <w:rFonts w:ascii="Verdana" w:eastAsia="Times New Roman" w:hAnsi="Verdana" w:cs="Times New Roman"/>
          <w:i/>
          <w:iCs/>
          <w:sz w:val="8"/>
          <w:szCs w:val="20"/>
        </w:rPr>
      </w:pPr>
      <w:r>
        <w:rPr>
          <w:rFonts w:ascii="Verdana" w:hAnsi="Verdana"/>
          <w:i/>
          <w:sz w:val="14"/>
        </w:rPr>
        <w:t>Légende de la photo : des enquêtes de sécurité accélérées grâce aux dernières innovations d'IndigoVision, présentées lors du plus grand salon américain sur la sécurité</w:t>
      </w:r>
    </w:p>
    <w:p w:rsidR="00E96FA8" w:rsidRDefault="00E96FA8" w:rsidP="00BE04F6">
      <w:pPr>
        <w:widowControl w:val="0"/>
        <w:autoSpaceDE w:val="0"/>
        <w:autoSpaceDN w:val="0"/>
        <w:spacing w:after="0" w:line="240" w:lineRule="auto"/>
        <w:ind w:right="142"/>
        <w:rPr>
          <w:rFonts w:ascii="Verdana" w:eastAsia="Times New Roman" w:hAnsi="Verdana" w:cs="Times New Roman"/>
          <w:b/>
          <w:bCs/>
          <w:sz w:val="20"/>
          <w:szCs w:val="18"/>
        </w:rPr>
      </w:pPr>
    </w:p>
    <w:p w:rsidR="00595136" w:rsidRDefault="00595136" w:rsidP="00BE04F6">
      <w:pPr>
        <w:widowControl w:val="0"/>
        <w:autoSpaceDE w:val="0"/>
        <w:autoSpaceDN w:val="0"/>
        <w:spacing w:after="0" w:line="240" w:lineRule="auto"/>
        <w:ind w:right="142"/>
        <w:rPr>
          <w:rFonts w:ascii="Verdana" w:eastAsia="Times New Roman" w:hAnsi="Verdana" w:cs="Times New Roman"/>
          <w:b/>
          <w:bCs/>
          <w:sz w:val="20"/>
          <w:szCs w:val="18"/>
        </w:rPr>
      </w:pPr>
    </w:p>
    <w:p w:rsidR="00E96FA8" w:rsidRDefault="00354881" w:rsidP="00BE04F6">
      <w:pPr>
        <w:widowControl w:val="0"/>
        <w:autoSpaceDE w:val="0"/>
        <w:autoSpaceDN w:val="0"/>
        <w:spacing w:after="0" w:line="240" w:lineRule="auto"/>
        <w:ind w:right="142"/>
        <w:rPr>
          <w:rFonts w:ascii="Verdana" w:eastAsia="Times New Roman" w:hAnsi="Verdana" w:cs="Times New Roman"/>
          <w:b/>
          <w:bCs/>
          <w:sz w:val="20"/>
          <w:szCs w:val="18"/>
        </w:rPr>
      </w:pPr>
      <w:bookmarkStart w:id="0" w:name="_GoBack"/>
      <w:r>
        <w:rPr>
          <w:rFonts w:ascii="Verdana" w:hAnsi="Verdana"/>
          <w:b/>
          <w:sz w:val="20"/>
        </w:rPr>
        <w:t>Des enquêtes de sécurité accélérées grâce aux dernières innovations d'IndigoVision, présentées lors du plus grand salon américain sur la sécurité</w:t>
      </w:r>
    </w:p>
    <w:bookmarkEnd w:id="0"/>
    <w:p w:rsidR="00E96FA8" w:rsidRDefault="00E96FA8" w:rsidP="00BE04F6">
      <w:pPr>
        <w:widowControl w:val="0"/>
        <w:autoSpaceDE w:val="0"/>
        <w:autoSpaceDN w:val="0"/>
        <w:spacing w:after="0" w:line="240" w:lineRule="auto"/>
        <w:ind w:right="142"/>
        <w:rPr>
          <w:rFonts w:ascii="Verdana" w:eastAsia="Times New Roman" w:hAnsi="Verdana" w:cs="Times New Roman"/>
          <w:b/>
          <w:bCs/>
          <w:sz w:val="20"/>
          <w:szCs w:val="18"/>
        </w:rPr>
      </w:pPr>
    </w:p>
    <w:p w:rsidR="008518E2" w:rsidRDefault="008518E2" w:rsidP="00BE04F6">
      <w:pPr>
        <w:widowControl w:val="0"/>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Lors du salon ISC West 2019 de Las Vegas, IndigoVision, innovateur en matière de sécurité, présentera de nouvelles fonctionnalités destinées à accélérer les enquêtes de sécurité et réduire les coûts de stockage pour ce secteur d'activité. </w:t>
      </w:r>
    </w:p>
    <w:p w:rsidR="000813C1" w:rsidRDefault="000813C1" w:rsidP="00BE04F6">
      <w:pPr>
        <w:widowControl w:val="0"/>
        <w:autoSpaceDE w:val="0"/>
        <w:autoSpaceDN w:val="0"/>
        <w:spacing w:after="0" w:line="240" w:lineRule="auto"/>
        <w:ind w:right="142"/>
        <w:rPr>
          <w:rFonts w:ascii="Verdana" w:eastAsia="Times New Roman" w:hAnsi="Verdana" w:cs="Times New Roman"/>
          <w:sz w:val="18"/>
          <w:szCs w:val="18"/>
        </w:rPr>
      </w:pPr>
    </w:p>
    <w:p w:rsidR="000813C1" w:rsidRDefault="008F0913" w:rsidP="00BE04F6">
      <w:pPr>
        <w:widowControl w:val="0"/>
        <w:autoSpaceDE w:val="0"/>
        <w:autoSpaceDN w:val="0"/>
        <w:spacing w:after="0" w:line="240" w:lineRule="auto"/>
        <w:ind w:right="142"/>
        <w:rPr>
          <w:rFonts w:ascii="Verdana" w:eastAsia="Times New Roman" w:hAnsi="Verdana" w:cs="Times New Roman"/>
          <w:sz w:val="18"/>
          <w:szCs w:val="18"/>
        </w:rPr>
      </w:pPr>
      <w:r>
        <w:rPr>
          <w:rFonts w:ascii="Verdana" w:hAnsi="Verdana"/>
          <w:sz w:val="18"/>
        </w:rPr>
        <w:t>Présent dans des installations du monde entier et bénéficiant de 25 années d'expérience dans le développement de solutions exhaustives de vidéosurveillance de bout en bout, IndigoVision dévoilera ses dernières innovations dans le cadre d'une série de nouvelles fonctionnalités apportées à Control Center, sa solution intuitive de gestion de sécurité.</w:t>
      </w:r>
    </w:p>
    <w:p w:rsidR="00393274" w:rsidRDefault="00393274" w:rsidP="00BE04F6">
      <w:pPr>
        <w:widowControl w:val="0"/>
        <w:autoSpaceDE w:val="0"/>
        <w:autoSpaceDN w:val="0"/>
        <w:spacing w:after="0" w:line="240" w:lineRule="auto"/>
        <w:ind w:right="142"/>
        <w:rPr>
          <w:rFonts w:ascii="Verdana" w:eastAsia="Times New Roman" w:hAnsi="Verdana" w:cs="Times New Roman"/>
          <w:sz w:val="18"/>
          <w:szCs w:val="18"/>
        </w:rPr>
      </w:pPr>
    </w:p>
    <w:p w:rsidR="00393274" w:rsidRDefault="00393274" w:rsidP="00BE04F6">
      <w:pPr>
        <w:widowControl w:val="0"/>
        <w:autoSpaceDE w:val="0"/>
        <w:autoSpaceDN w:val="0"/>
        <w:spacing w:after="0" w:line="240" w:lineRule="auto"/>
        <w:ind w:right="142"/>
        <w:rPr>
          <w:rFonts w:ascii="Verdana" w:eastAsia="Times New Roman" w:hAnsi="Verdana" w:cs="Times New Roman"/>
          <w:sz w:val="18"/>
          <w:szCs w:val="18"/>
        </w:rPr>
      </w:pPr>
      <w:r>
        <w:rPr>
          <w:rFonts w:ascii="Verdana" w:hAnsi="Verdana"/>
          <w:sz w:val="18"/>
        </w:rPr>
        <w:t>Privilégiant les fonctions d'analyse avancée, la cybersécurité et la facilité d'utilisation, Control Center v16.0 mettra à la disposition des opérateurs une nouvelle gamme de fonctionnalités efficaces pour les aider à lutter contre les menaces de sécurité.</w:t>
      </w:r>
    </w:p>
    <w:p w:rsidR="00393274" w:rsidRDefault="00393274" w:rsidP="00BE04F6">
      <w:pPr>
        <w:widowControl w:val="0"/>
        <w:autoSpaceDE w:val="0"/>
        <w:autoSpaceDN w:val="0"/>
        <w:spacing w:after="0" w:line="240" w:lineRule="auto"/>
        <w:ind w:right="142"/>
        <w:rPr>
          <w:rFonts w:ascii="Verdana" w:eastAsia="Times New Roman" w:hAnsi="Verdana" w:cs="Times New Roman"/>
          <w:sz w:val="18"/>
          <w:szCs w:val="18"/>
        </w:rPr>
      </w:pPr>
    </w:p>
    <w:p w:rsidR="00393274" w:rsidRPr="00393274" w:rsidRDefault="00393274" w:rsidP="00393274">
      <w:pPr>
        <w:pStyle w:val="ListParagraph"/>
        <w:widowControl w:val="0"/>
        <w:numPr>
          <w:ilvl w:val="0"/>
          <w:numId w:val="9"/>
        </w:numPr>
        <w:autoSpaceDE w:val="0"/>
        <w:autoSpaceDN w:val="0"/>
        <w:spacing w:after="0" w:line="240" w:lineRule="auto"/>
        <w:ind w:right="142"/>
        <w:rPr>
          <w:rFonts w:ascii="Verdana" w:eastAsia="Times New Roman" w:hAnsi="Verdana" w:cs="Times New Roman"/>
          <w:sz w:val="18"/>
          <w:szCs w:val="18"/>
        </w:rPr>
      </w:pPr>
      <w:r>
        <w:rPr>
          <w:rFonts w:ascii="Verdana" w:hAnsi="Verdana"/>
          <w:sz w:val="18"/>
        </w:rPr>
        <w:t>Enquêtes de sécurité plus rapides : les utilisateurs pourront gagner du temps et se concentrer immédiatement sur des événements spécifiques grâce au nouvel aperçu de la chronologie, qui fournit une vignette de la chronologie vidéo enregistrée.</w:t>
      </w:r>
    </w:p>
    <w:p w:rsidR="00393274" w:rsidRDefault="00393274" w:rsidP="00BE04F6">
      <w:pPr>
        <w:widowControl w:val="0"/>
        <w:autoSpaceDE w:val="0"/>
        <w:autoSpaceDN w:val="0"/>
        <w:spacing w:after="0" w:line="240" w:lineRule="auto"/>
        <w:ind w:right="142"/>
        <w:rPr>
          <w:rFonts w:ascii="Verdana" w:eastAsia="Times New Roman" w:hAnsi="Verdana" w:cs="Times New Roman"/>
          <w:sz w:val="18"/>
          <w:szCs w:val="18"/>
        </w:rPr>
      </w:pPr>
    </w:p>
    <w:p w:rsidR="00393274" w:rsidRDefault="00393274" w:rsidP="00595136">
      <w:pPr>
        <w:pStyle w:val="ListParagraph"/>
        <w:widowControl w:val="0"/>
        <w:numPr>
          <w:ilvl w:val="0"/>
          <w:numId w:val="9"/>
        </w:numPr>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Réduction des coûts de stockage : les utilisateurs bénéficient d'une compression améliorée et de temps de conservation plus longs grâce à la prise en charge par Control Center de H.265, la nouvelle norme de compression vidéo. </w:t>
      </w:r>
      <w:r>
        <w:rPr>
          <w:rFonts w:ascii="Verdana" w:eastAsia="Times New Roman" w:hAnsi="Verdana" w:cs="Times New Roman"/>
          <w:sz w:val="18"/>
          <w:szCs w:val="18"/>
        </w:rPr>
        <w:br/>
      </w:r>
    </w:p>
    <w:p w:rsidR="008F0913" w:rsidRDefault="00393274" w:rsidP="008F0913">
      <w:pPr>
        <w:pStyle w:val="ListParagraph"/>
        <w:widowControl w:val="0"/>
        <w:numPr>
          <w:ilvl w:val="0"/>
          <w:numId w:val="9"/>
        </w:numPr>
        <w:autoSpaceDE w:val="0"/>
        <w:autoSpaceDN w:val="0"/>
        <w:spacing w:after="0" w:line="240" w:lineRule="auto"/>
        <w:ind w:right="142"/>
        <w:jc w:val="both"/>
        <w:rPr>
          <w:rFonts w:ascii="Verdana" w:eastAsia="Times New Roman" w:hAnsi="Verdana" w:cs="Times New Roman"/>
          <w:sz w:val="18"/>
          <w:szCs w:val="18"/>
        </w:rPr>
      </w:pPr>
      <w:r>
        <w:rPr>
          <w:rFonts w:ascii="Verdana" w:hAnsi="Verdana"/>
          <w:sz w:val="18"/>
        </w:rPr>
        <w:t>Fatigue oculaire réduite pour les utilisateurs : en plus de l'affichage gris/blanc habituel, Control Center v16.0 propose désormais un nouveau mode sombre, spécifiquement conçu pour réduire la fatigue oculaire dans les environnements de salle de contrôle plus sombres.</w:t>
      </w:r>
    </w:p>
    <w:p w:rsidR="008F0913" w:rsidRDefault="008F0913" w:rsidP="008F0913">
      <w:pPr>
        <w:spacing w:after="0" w:line="240" w:lineRule="auto"/>
        <w:rPr>
          <w:rFonts w:ascii="Verdana" w:eastAsia="Times New Roman" w:hAnsi="Verdana" w:cs="Times New Roman"/>
          <w:sz w:val="18"/>
          <w:szCs w:val="18"/>
        </w:rPr>
      </w:pPr>
    </w:p>
    <w:p w:rsidR="00FB5FAC" w:rsidRPr="00595136" w:rsidRDefault="00C24F73" w:rsidP="00BE04F6">
      <w:pPr>
        <w:widowControl w:val="0"/>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Présent du 10 au 12 avril sur le stand 23031, IndigoVision élargira son éventail de caméras Ultra et BX en lançant une nouvelle gamme exceptionnelle proposant plusieurs facteurs de forme, une excellente sensibilité par faible luminosité, des fonctions d'analyse améliorées et une technologie WDR (Wide Dynamic Range), pour une clarté d'image renforcée.   </w:t>
      </w:r>
    </w:p>
    <w:p w:rsidR="00905DD8" w:rsidRDefault="00905DD8" w:rsidP="00BE04F6">
      <w:pPr>
        <w:widowControl w:val="0"/>
        <w:autoSpaceDE w:val="0"/>
        <w:autoSpaceDN w:val="0"/>
        <w:spacing w:after="0" w:line="240" w:lineRule="auto"/>
        <w:ind w:right="142"/>
        <w:rPr>
          <w:rFonts w:ascii="Verdana" w:eastAsia="Times New Roman" w:hAnsi="Verdana" w:cs="Times New Roman"/>
          <w:sz w:val="18"/>
          <w:szCs w:val="18"/>
        </w:rPr>
      </w:pPr>
    </w:p>
    <w:p w:rsidR="00FB5FAC" w:rsidRDefault="00FB5FAC" w:rsidP="00BE04F6">
      <w:pPr>
        <w:widowControl w:val="0"/>
        <w:autoSpaceDE w:val="0"/>
        <w:autoSpaceDN w:val="0"/>
        <w:spacing w:after="0" w:line="240" w:lineRule="auto"/>
        <w:ind w:right="142"/>
        <w:rPr>
          <w:rFonts w:ascii="Verdana" w:eastAsia="Times New Roman" w:hAnsi="Verdana" w:cs="Times New Roman"/>
          <w:sz w:val="18"/>
          <w:szCs w:val="18"/>
        </w:rPr>
      </w:pPr>
      <w:r>
        <w:rPr>
          <w:rFonts w:ascii="Verdana" w:hAnsi="Verdana"/>
          <w:sz w:val="18"/>
        </w:rPr>
        <w:t>Les nouvelles caméras HD Ultra X assureront des performances améliorées grâce aux technologies novatrices SMART.core™ et CyberVigilant® intégrées à la caméra, qui permettent aux utilisateurs de détecter les cybermenaces potentielles et d'y réagir rapidement. En outre, grâce à la conformité NDAA, ces caméras sont préapprouvées en vue d'une installation sur des sites gouvernementaux aux États-Unis et dans d'autres régions du monde où cette norme est en vigueur.</w:t>
      </w:r>
    </w:p>
    <w:p w:rsidR="00F442C7" w:rsidRDefault="00F442C7" w:rsidP="00BE04F6">
      <w:pPr>
        <w:widowControl w:val="0"/>
        <w:autoSpaceDE w:val="0"/>
        <w:autoSpaceDN w:val="0"/>
        <w:spacing w:after="0" w:line="240" w:lineRule="auto"/>
        <w:ind w:right="142"/>
        <w:rPr>
          <w:rFonts w:ascii="Verdana" w:eastAsia="Times New Roman" w:hAnsi="Verdana" w:cs="Times New Roman"/>
          <w:sz w:val="18"/>
          <w:szCs w:val="18"/>
        </w:rPr>
      </w:pPr>
    </w:p>
    <w:p w:rsidR="00F442C7" w:rsidRDefault="00F442C7" w:rsidP="00BE04F6">
      <w:pPr>
        <w:widowControl w:val="0"/>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Les opérateurs pourront également accéder à un niveau supérieur de détection et de cybersécurité, puisque IndigoVision élargit ses métadonnées analytiques avancées et sa technologie CyberVigilant® primée à certaines caméras de la gamme BX. La caméra mini-dôme 4K BX420, la micro-dôme BX430 4MP ainsi que les caméras tubes et caméras fixes BX630 HD/4K disposent désormais d'une détection améliorée des intrusions, conférant à Control Center une protection contre un spectre plus large de menaces. </w:t>
      </w:r>
    </w:p>
    <w:p w:rsidR="00310F17" w:rsidRPr="00A16183" w:rsidRDefault="00310F17" w:rsidP="00BE04F6">
      <w:pPr>
        <w:autoSpaceDE w:val="0"/>
        <w:autoSpaceDN w:val="0"/>
        <w:spacing w:after="0" w:line="240" w:lineRule="auto"/>
        <w:ind w:right="142"/>
        <w:jc w:val="both"/>
        <w:rPr>
          <w:rFonts w:ascii="Verdana" w:eastAsia="Times New Roman" w:hAnsi="Verdana" w:cs="Times New Roman"/>
          <w:bCs/>
          <w:sz w:val="18"/>
          <w:szCs w:val="18"/>
        </w:rPr>
      </w:pPr>
    </w:p>
    <w:p w:rsidR="00B86F11" w:rsidRPr="003B1C64" w:rsidRDefault="00BE04F6"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Pour en savoir plus sur ce lancement et le reste de nos solutions intégrales de sécurité, rendez-vous sur </w:t>
      </w:r>
      <w:hyperlink r:id="rId8">
        <w:r>
          <w:rPr>
            <w:rStyle w:val="Hyperlink"/>
            <w:rFonts w:ascii="Verdana" w:hAnsi="Verdana"/>
            <w:sz w:val="18"/>
          </w:rPr>
          <w:t>www.indigovision.com</w:t>
        </w:r>
      </w:hyperlink>
      <w:r>
        <w:rPr>
          <w:rFonts w:ascii="Verdana" w:hAnsi="Verdana"/>
          <w:sz w:val="18"/>
        </w:rPr>
        <w:t xml:space="preserve"> ou retrouvez-nous sur notre compte @IndigoVisionLtd.</w:t>
      </w:r>
    </w:p>
    <w:p w:rsidR="0024213B" w:rsidRDefault="0024213B" w:rsidP="00C25D65">
      <w:pPr>
        <w:autoSpaceDE w:val="0"/>
        <w:autoSpaceDN w:val="0"/>
        <w:spacing w:after="0" w:line="240" w:lineRule="auto"/>
        <w:ind w:right="142"/>
        <w:rPr>
          <w:rFonts w:ascii="Verdana" w:eastAsia="Times New Roman" w:hAnsi="Verdana" w:cs="Times New Roman"/>
          <w:b/>
          <w:sz w:val="18"/>
          <w:szCs w:val="18"/>
        </w:rPr>
      </w:pPr>
    </w:p>
    <w:p w:rsidR="0024213B" w:rsidRDefault="0024213B" w:rsidP="00C25D65">
      <w:pPr>
        <w:autoSpaceDE w:val="0"/>
        <w:autoSpaceDN w:val="0"/>
        <w:spacing w:after="0" w:line="240" w:lineRule="auto"/>
        <w:ind w:right="142"/>
        <w:rPr>
          <w:rFonts w:ascii="Verdana" w:eastAsia="Times New Roman" w:hAnsi="Verdana" w:cs="Times New Roman"/>
          <w:b/>
          <w:sz w:val="18"/>
          <w:szCs w:val="18"/>
        </w:rPr>
      </w:pPr>
    </w:p>
    <w:p w:rsidR="0024213B" w:rsidRDefault="0024213B" w:rsidP="00C25D65">
      <w:pPr>
        <w:autoSpaceDE w:val="0"/>
        <w:autoSpaceDN w:val="0"/>
        <w:spacing w:after="0" w:line="240" w:lineRule="auto"/>
        <w:ind w:right="142"/>
        <w:rPr>
          <w:rFonts w:ascii="Verdana" w:eastAsia="Times New Roman" w:hAnsi="Verdana" w:cs="Times New Roman"/>
          <w:b/>
          <w:sz w:val="18"/>
          <w:szCs w:val="18"/>
        </w:rPr>
      </w:pPr>
    </w:p>
    <w:p w:rsidR="00595136" w:rsidRDefault="00595136" w:rsidP="00C25D65">
      <w:pPr>
        <w:autoSpaceDE w:val="0"/>
        <w:autoSpaceDN w:val="0"/>
        <w:spacing w:after="0" w:line="240" w:lineRule="auto"/>
        <w:ind w:right="142"/>
        <w:rPr>
          <w:rFonts w:ascii="Verdana" w:eastAsia="Times New Roman" w:hAnsi="Verdana" w:cs="Times New Roman"/>
          <w:b/>
          <w:sz w:val="18"/>
          <w:szCs w:val="18"/>
        </w:rPr>
      </w:pPr>
    </w:p>
    <w:p w:rsidR="00595136" w:rsidRDefault="00595136" w:rsidP="00C25D65">
      <w:pPr>
        <w:autoSpaceDE w:val="0"/>
        <w:autoSpaceDN w:val="0"/>
        <w:spacing w:after="0" w:line="240" w:lineRule="auto"/>
        <w:ind w:right="142"/>
        <w:rPr>
          <w:rFonts w:ascii="Verdana" w:eastAsia="Times New Roman" w:hAnsi="Verdana" w:cs="Times New Roman"/>
          <w:b/>
          <w:sz w:val="18"/>
          <w:szCs w:val="18"/>
        </w:rPr>
      </w:pPr>
    </w:p>
    <w:p w:rsidR="00860BCC" w:rsidRDefault="00860BCC" w:rsidP="00C25D65">
      <w:pPr>
        <w:autoSpaceDE w:val="0"/>
        <w:autoSpaceDN w:val="0"/>
        <w:spacing w:after="0" w:line="240" w:lineRule="auto"/>
        <w:ind w:right="142"/>
        <w:rPr>
          <w:rFonts w:ascii="Verdana" w:eastAsia="Times New Roman" w:hAnsi="Verdana" w:cs="Times New Roman"/>
          <w:b/>
          <w:sz w:val="18"/>
          <w:szCs w:val="18"/>
        </w:rPr>
      </w:pPr>
    </w:p>
    <w:p w:rsidR="00476025" w:rsidRPr="00A16183" w:rsidRDefault="00C25D65" w:rsidP="00C25D65">
      <w:pPr>
        <w:autoSpaceDE w:val="0"/>
        <w:autoSpaceDN w:val="0"/>
        <w:spacing w:after="0" w:line="240" w:lineRule="auto"/>
        <w:ind w:right="142"/>
        <w:rPr>
          <w:rFonts w:ascii="Verdana" w:eastAsia="Times New Roman" w:hAnsi="Verdana" w:cs="Times New Roman"/>
          <w:b/>
          <w:sz w:val="18"/>
          <w:szCs w:val="18"/>
        </w:rPr>
      </w:pPr>
      <w:r>
        <w:rPr>
          <w:rFonts w:ascii="Verdana" w:hAnsi="Verdana"/>
          <w:b/>
          <w:sz w:val="18"/>
        </w:rPr>
        <w:t>FIN</w:t>
      </w:r>
    </w:p>
    <w:p w:rsidR="003B1C64" w:rsidRPr="00A16183" w:rsidRDefault="003B1C64" w:rsidP="00C25D65">
      <w:pPr>
        <w:autoSpaceDE w:val="0"/>
        <w:autoSpaceDN w:val="0"/>
        <w:spacing w:after="0" w:line="240" w:lineRule="auto"/>
        <w:ind w:right="142"/>
        <w:rPr>
          <w:rFonts w:ascii="Verdana" w:eastAsia="Times New Roman" w:hAnsi="Verdana" w:cs="Times New Roman"/>
          <w:sz w:val="18"/>
          <w:szCs w:val="18"/>
        </w:rPr>
      </w:pPr>
    </w:p>
    <w:p w:rsidR="00393274" w:rsidRPr="00FB5FAC" w:rsidRDefault="00393274" w:rsidP="00C25D65">
      <w:pPr>
        <w:autoSpaceDE w:val="0"/>
        <w:autoSpaceDN w:val="0"/>
        <w:spacing w:after="0" w:line="240" w:lineRule="auto"/>
        <w:ind w:right="142"/>
        <w:rPr>
          <w:rFonts w:ascii="Verdana" w:eastAsia="Times New Roman" w:hAnsi="Verdana" w:cs="Times New Roman"/>
          <w:b/>
          <w:sz w:val="18"/>
          <w:szCs w:val="18"/>
        </w:rPr>
      </w:pPr>
      <w:r>
        <w:rPr>
          <w:rFonts w:ascii="Verdana" w:hAnsi="Verdana"/>
          <w:b/>
          <w:sz w:val="18"/>
        </w:rPr>
        <w:t>Notes techniques</w:t>
      </w:r>
    </w:p>
    <w:p w:rsidR="00393274" w:rsidRDefault="00393274" w:rsidP="00C25D65">
      <w:pPr>
        <w:autoSpaceDE w:val="0"/>
        <w:autoSpaceDN w:val="0"/>
        <w:spacing w:after="0" w:line="240" w:lineRule="auto"/>
        <w:ind w:right="142"/>
        <w:rPr>
          <w:rFonts w:ascii="Verdana" w:eastAsia="Times New Roman" w:hAnsi="Verdana" w:cs="Times New Roman"/>
          <w:sz w:val="18"/>
          <w:szCs w:val="18"/>
        </w:rPr>
      </w:pPr>
    </w:p>
    <w:p w:rsidR="00194854" w:rsidRPr="007A63E9" w:rsidRDefault="002D65DD" w:rsidP="00C25D65">
      <w:pPr>
        <w:autoSpaceDE w:val="0"/>
        <w:autoSpaceDN w:val="0"/>
        <w:spacing w:after="0" w:line="240" w:lineRule="auto"/>
        <w:ind w:right="142"/>
        <w:rPr>
          <w:rFonts w:ascii="Verdana" w:eastAsia="Times New Roman" w:hAnsi="Verdana" w:cs="Times New Roman"/>
          <w:b/>
          <w:bCs/>
          <w:sz w:val="18"/>
          <w:szCs w:val="18"/>
        </w:rPr>
      </w:pPr>
      <w:r>
        <w:rPr>
          <w:rFonts w:ascii="Verdana" w:hAnsi="Verdana"/>
          <w:b/>
          <w:sz w:val="18"/>
        </w:rPr>
        <w:t>SMART.core™</w:t>
      </w:r>
    </w:p>
    <w:p w:rsidR="002D65DD" w:rsidRDefault="00194854" w:rsidP="00C25D65">
      <w:pPr>
        <w:autoSpaceDE w:val="0"/>
        <w:autoSpaceDN w:val="0"/>
        <w:spacing w:after="0" w:line="240" w:lineRule="auto"/>
        <w:ind w:right="142"/>
        <w:rPr>
          <w:rFonts w:ascii="Verdana" w:eastAsia="Times New Roman" w:hAnsi="Verdana" w:cs="Times New Roman"/>
          <w:bCs/>
          <w:sz w:val="18"/>
          <w:szCs w:val="18"/>
        </w:rPr>
      </w:pPr>
      <w:r>
        <w:rPr>
          <w:rFonts w:ascii="Verdana" w:hAnsi="Verdana"/>
          <w:sz w:val="18"/>
        </w:rPr>
        <w:t>La technologie SMART.core™ améliorée d'IndigoVision vous offre une meilleure qualité audio, réduit les besoins en bande passante et en stockage, garantit des analyses intelligentes et améliore les performances de contrôle PTZ par faible luminosité.</w:t>
      </w:r>
    </w:p>
    <w:p w:rsidR="002D65DD" w:rsidRDefault="002D65DD" w:rsidP="00C25D65">
      <w:pPr>
        <w:autoSpaceDE w:val="0"/>
        <w:autoSpaceDN w:val="0"/>
        <w:spacing w:after="0" w:line="240" w:lineRule="auto"/>
        <w:ind w:right="142"/>
        <w:rPr>
          <w:rFonts w:ascii="Verdana" w:eastAsia="Times New Roman" w:hAnsi="Verdana" w:cs="Times New Roman"/>
          <w:bCs/>
          <w:sz w:val="18"/>
          <w:szCs w:val="18"/>
        </w:rPr>
      </w:pPr>
    </w:p>
    <w:p w:rsidR="002D65DD" w:rsidRPr="003B1C64" w:rsidRDefault="002D65DD" w:rsidP="00C25D65">
      <w:pPr>
        <w:autoSpaceDE w:val="0"/>
        <w:autoSpaceDN w:val="0"/>
        <w:spacing w:after="0" w:line="240" w:lineRule="auto"/>
        <w:ind w:right="142"/>
        <w:rPr>
          <w:rFonts w:ascii="Verdana" w:eastAsia="Times New Roman" w:hAnsi="Verdana" w:cs="Times New Roman"/>
          <w:b/>
          <w:bCs/>
          <w:sz w:val="18"/>
          <w:szCs w:val="18"/>
        </w:rPr>
      </w:pPr>
      <w:r>
        <w:rPr>
          <w:rFonts w:ascii="Verdana" w:hAnsi="Verdana"/>
          <w:b/>
          <w:sz w:val="18"/>
        </w:rPr>
        <w:t>CyberVigilant® intégré à la caméra</w:t>
      </w:r>
    </w:p>
    <w:p w:rsidR="002D65DD" w:rsidRPr="003B1C64" w:rsidRDefault="00746662"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La technologie CyberVigilant® intégrée à la caméra assure une réponse rapide face aux cybermenaces potentielles. La technologie CyberVigilant® intégrée à la caméra applique des améliorations au pare-feu de la caméra existante en détectant les accès non autorisés dès qu'ils se produisent.</w:t>
      </w:r>
    </w:p>
    <w:p w:rsidR="00393274" w:rsidRDefault="00393274" w:rsidP="00C25D65">
      <w:pPr>
        <w:autoSpaceDE w:val="0"/>
        <w:autoSpaceDN w:val="0"/>
        <w:spacing w:after="0" w:line="240" w:lineRule="auto"/>
        <w:ind w:right="142"/>
        <w:rPr>
          <w:rFonts w:ascii="Verdana" w:eastAsia="Times New Roman" w:hAnsi="Verdana" w:cs="Times New Roman"/>
          <w:sz w:val="18"/>
          <w:szCs w:val="18"/>
        </w:rPr>
      </w:pPr>
    </w:p>
    <w:p w:rsidR="00C25D65" w:rsidRPr="00FB5FAC" w:rsidRDefault="00C25D65" w:rsidP="00C25D65">
      <w:pPr>
        <w:autoSpaceDE w:val="0"/>
        <w:autoSpaceDN w:val="0"/>
        <w:spacing w:after="0" w:line="240" w:lineRule="auto"/>
        <w:ind w:right="142"/>
        <w:rPr>
          <w:rFonts w:ascii="Verdana" w:eastAsia="Times New Roman" w:hAnsi="Verdana" w:cs="Times New Roman"/>
          <w:b/>
          <w:sz w:val="18"/>
          <w:szCs w:val="18"/>
        </w:rPr>
      </w:pPr>
      <w:r>
        <w:rPr>
          <w:rFonts w:ascii="Verdana" w:hAnsi="Verdana"/>
          <w:b/>
          <w:sz w:val="18"/>
        </w:rPr>
        <w:t>À propos d'IndigoVision</w:t>
      </w: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 xml:space="preserve">IndigoVision justifie de plus de deux décennies d'expérience dans le développement de solutions de surveillance innovantes de bout en bout. Nous fournissons une solution de vidéosurveillance complète, dans laquelle performance et stabilité vont de pair. Tous nos produits fiables et éprouvés internationalement sur plusieurs marchés, sur des sites exigeants et dans des environnements extrêmement difficiles, sont conçus dans l'objectif exclusif d'améliorer votre sécurité. </w:t>
      </w: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Faisant office de leader sur le marché, notre architecture réseau distribuée (DNA) rend le serveur central obsolète et supprime les points individuels de défaillance. Vous pouvez facilement ajouter le nombre de caméras et de postes de travail de votre choix. Notre système est intelligent, pour permettre la migration de vos caméras analogiques existantes vers IP et garantir leur compatibilité avec nos caméras HD.</w:t>
      </w:r>
    </w:p>
    <w:p w:rsidR="00C25D65" w:rsidRPr="00A16183" w:rsidRDefault="00C25D65" w:rsidP="00C25D65">
      <w:pPr>
        <w:autoSpaceDE w:val="0"/>
        <w:autoSpaceDN w:val="0"/>
        <w:spacing w:after="0" w:line="240" w:lineRule="auto"/>
        <w:ind w:right="142"/>
        <w:rPr>
          <w:rFonts w:ascii="Verdana" w:eastAsia="Times New Roman" w:hAnsi="Verdana" w:cs="Times New Roman"/>
          <w:sz w:val="18"/>
          <w:szCs w:val="18"/>
        </w:rPr>
      </w:pPr>
    </w:p>
    <w:p w:rsidR="00C25D65" w:rsidRPr="003B1C64" w:rsidRDefault="00C25D65" w:rsidP="00E96FA8">
      <w:pPr>
        <w:autoSpaceDE w:val="0"/>
        <w:autoSpaceDN w:val="0"/>
        <w:spacing w:after="0" w:line="240" w:lineRule="auto"/>
        <w:ind w:right="142"/>
        <w:rPr>
          <w:rFonts w:ascii="Verdana" w:eastAsia="Times New Roman" w:hAnsi="Verdana" w:cs="Times New Roman"/>
          <w:sz w:val="18"/>
          <w:szCs w:val="18"/>
        </w:rPr>
      </w:pPr>
      <w:r>
        <w:rPr>
          <w:rFonts w:ascii="Verdana" w:hAnsi="Verdana"/>
          <w:sz w:val="18"/>
        </w:rPr>
        <w:t>Fondées en 1994 à Édimbourg et présentes au niveau international, nos équipes d'assistance technique prennent en charge votre problème. IndigoVision vous offre la solution, l'expérience, la technologie et le soutien appropriés afin de vous proposer des innovations garantes de votre sécurité.</w:t>
      </w:r>
    </w:p>
    <w:p w:rsidR="00FA45C3" w:rsidRPr="003B1C64" w:rsidRDefault="00FA45C3">
      <w:pPr>
        <w:autoSpaceDE w:val="0"/>
        <w:autoSpaceDN w:val="0"/>
        <w:spacing w:after="0" w:line="240" w:lineRule="auto"/>
        <w:ind w:right="142"/>
        <w:rPr>
          <w:rFonts w:ascii="Verdana" w:eastAsia="Times New Roman" w:hAnsi="Verdana" w:cs="Times New Roman"/>
          <w:sz w:val="18"/>
          <w:szCs w:val="18"/>
        </w:rPr>
      </w:pPr>
    </w:p>
    <w:sectPr w:rsidR="00FA45C3" w:rsidRPr="003B1C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7EB"/>
    <w:multiLevelType w:val="hybridMultilevel"/>
    <w:tmpl w:val="C9041184"/>
    <w:lvl w:ilvl="0" w:tplc="3768E510">
      <w:start w:val="1"/>
      <w:numFmt w:val="bullet"/>
      <w:lvlText w:val="•"/>
      <w:lvlJc w:val="left"/>
      <w:pPr>
        <w:tabs>
          <w:tab w:val="num" w:pos="720"/>
        </w:tabs>
        <w:ind w:left="720" w:hanging="360"/>
      </w:pPr>
      <w:rPr>
        <w:rFonts w:ascii="Arial" w:hAnsi="Arial" w:hint="default"/>
      </w:rPr>
    </w:lvl>
    <w:lvl w:ilvl="1" w:tplc="53F42B82">
      <w:numFmt w:val="bullet"/>
      <w:lvlText w:val="–"/>
      <w:lvlJc w:val="left"/>
      <w:pPr>
        <w:tabs>
          <w:tab w:val="num" w:pos="1440"/>
        </w:tabs>
        <w:ind w:left="1440" w:hanging="360"/>
      </w:pPr>
      <w:rPr>
        <w:rFonts w:ascii="Arial" w:hAnsi="Arial" w:hint="default"/>
      </w:rPr>
    </w:lvl>
    <w:lvl w:ilvl="2" w:tplc="8B5836DE">
      <w:numFmt w:val="bullet"/>
      <w:lvlText w:val="•"/>
      <w:lvlJc w:val="left"/>
      <w:pPr>
        <w:tabs>
          <w:tab w:val="num" w:pos="2160"/>
        </w:tabs>
        <w:ind w:left="2160" w:hanging="360"/>
      </w:pPr>
      <w:rPr>
        <w:rFonts w:ascii="Arial" w:hAnsi="Arial" w:hint="default"/>
      </w:rPr>
    </w:lvl>
    <w:lvl w:ilvl="3" w:tplc="50B0C74A" w:tentative="1">
      <w:start w:val="1"/>
      <w:numFmt w:val="bullet"/>
      <w:lvlText w:val="•"/>
      <w:lvlJc w:val="left"/>
      <w:pPr>
        <w:tabs>
          <w:tab w:val="num" w:pos="2880"/>
        </w:tabs>
        <w:ind w:left="2880" w:hanging="360"/>
      </w:pPr>
      <w:rPr>
        <w:rFonts w:ascii="Arial" w:hAnsi="Arial" w:hint="default"/>
      </w:rPr>
    </w:lvl>
    <w:lvl w:ilvl="4" w:tplc="13C02F00" w:tentative="1">
      <w:start w:val="1"/>
      <w:numFmt w:val="bullet"/>
      <w:lvlText w:val="•"/>
      <w:lvlJc w:val="left"/>
      <w:pPr>
        <w:tabs>
          <w:tab w:val="num" w:pos="3600"/>
        </w:tabs>
        <w:ind w:left="3600" w:hanging="360"/>
      </w:pPr>
      <w:rPr>
        <w:rFonts w:ascii="Arial" w:hAnsi="Arial" w:hint="default"/>
      </w:rPr>
    </w:lvl>
    <w:lvl w:ilvl="5" w:tplc="60A86DD4" w:tentative="1">
      <w:start w:val="1"/>
      <w:numFmt w:val="bullet"/>
      <w:lvlText w:val="•"/>
      <w:lvlJc w:val="left"/>
      <w:pPr>
        <w:tabs>
          <w:tab w:val="num" w:pos="4320"/>
        </w:tabs>
        <w:ind w:left="4320" w:hanging="360"/>
      </w:pPr>
      <w:rPr>
        <w:rFonts w:ascii="Arial" w:hAnsi="Arial" w:hint="default"/>
      </w:rPr>
    </w:lvl>
    <w:lvl w:ilvl="6" w:tplc="EC727F4C" w:tentative="1">
      <w:start w:val="1"/>
      <w:numFmt w:val="bullet"/>
      <w:lvlText w:val="•"/>
      <w:lvlJc w:val="left"/>
      <w:pPr>
        <w:tabs>
          <w:tab w:val="num" w:pos="5040"/>
        </w:tabs>
        <w:ind w:left="5040" w:hanging="360"/>
      </w:pPr>
      <w:rPr>
        <w:rFonts w:ascii="Arial" w:hAnsi="Arial" w:hint="default"/>
      </w:rPr>
    </w:lvl>
    <w:lvl w:ilvl="7" w:tplc="04D81E12" w:tentative="1">
      <w:start w:val="1"/>
      <w:numFmt w:val="bullet"/>
      <w:lvlText w:val="•"/>
      <w:lvlJc w:val="left"/>
      <w:pPr>
        <w:tabs>
          <w:tab w:val="num" w:pos="5760"/>
        </w:tabs>
        <w:ind w:left="5760" w:hanging="360"/>
      </w:pPr>
      <w:rPr>
        <w:rFonts w:ascii="Arial" w:hAnsi="Arial" w:hint="default"/>
      </w:rPr>
    </w:lvl>
    <w:lvl w:ilvl="8" w:tplc="09487D3A" w:tentative="1">
      <w:start w:val="1"/>
      <w:numFmt w:val="bullet"/>
      <w:lvlText w:val="•"/>
      <w:lvlJc w:val="left"/>
      <w:pPr>
        <w:tabs>
          <w:tab w:val="num" w:pos="6480"/>
        </w:tabs>
        <w:ind w:left="6480" w:hanging="360"/>
      </w:pPr>
      <w:rPr>
        <w:rFonts w:ascii="Arial" w:hAnsi="Arial" w:hint="default"/>
      </w:rPr>
    </w:lvl>
  </w:abstractNum>
  <w:abstractNum w:abstractNumId="1">
    <w:nsid w:val="18436724"/>
    <w:multiLevelType w:val="hybridMultilevel"/>
    <w:tmpl w:val="1D849E1C"/>
    <w:lvl w:ilvl="0" w:tplc="0AF265B8">
      <w:start w:val="1"/>
      <w:numFmt w:val="bullet"/>
      <w:lvlText w:val="•"/>
      <w:lvlJc w:val="left"/>
      <w:pPr>
        <w:tabs>
          <w:tab w:val="num" w:pos="720"/>
        </w:tabs>
        <w:ind w:left="720" w:hanging="360"/>
      </w:pPr>
      <w:rPr>
        <w:rFonts w:ascii="Arial" w:hAnsi="Arial" w:hint="default"/>
      </w:rPr>
    </w:lvl>
    <w:lvl w:ilvl="1" w:tplc="D0421DA4">
      <w:numFmt w:val="bullet"/>
      <w:lvlText w:val="–"/>
      <w:lvlJc w:val="left"/>
      <w:pPr>
        <w:tabs>
          <w:tab w:val="num" w:pos="1440"/>
        </w:tabs>
        <w:ind w:left="1440" w:hanging="360"/>
      </w:pPr>
      <w:rPr>
        <w:rFonts w:ascii="Arial" w:hAnsi="Arial" w:hint="default"/>
      </w:rPr>
    </w:lvl>
    <w:lvl w:ilvl="2" w:tplc="6352BF0E">
      <w:numFmt w:val="bullet"/>
      <w:lvlText w:val="•"/>
      <w:lvlJc w:val="left"/>
      <w:pPr>
        <w:tabs>
          <w:tab w:val="num" w:pos="2160"/>
        </w:tabs>
        <w:ind w:left="2160" w:hanging="360"/>
      </w:pPr>
      <w:rPr>
        <w:rFonts w:ascii="Arial" w:hAnsi="Arial" w:hint="default"/>
      </w:rPr>
    </w:lvl>
    <w:lvl w:ilvl="3" w:tplc="1B3E7E1A" w:tentative="1">
      <w:start w:val="1"/>
      <w:numFmt w:val="bullet"/>
      <w:lvlText w:val="•"/>
      <w:lvlJc w:val="left"/>
      <w:pPr>
        <w:tabs>
          <w:tab w:val="num" w:pos="2880"/>
        </w:tabs>
        <w:ind w:left="2880" w:hanging="360"/>
      </w:pPr>
      <w:rPr>
        <w:rFonts w:ascii="Arial" w:hAnsi="Arial" w:hint="default"/>
      </w:rPr>
    </w:lvl>
    <w:lvl w:ilvl="4" w:tplc="103656A2" w:tentative="1">
      <w:start w:val="1"/>
      <w:numFmt w:val="bullet"/>
      <w:lvlText w:val="•"/>
      <w:lvlJc w:val="left"/>
      <w:pPr>
        <w:tabs>
          <w:tab w:val="num" w:pos="3600"/>
        </w:tabs>
        <w:ind w:left="3600" w:hanging="360"/>
      </w:pPr>
      <w:rPr>
        <w:rFonts w:ascii="Arial" w:hAnsi="Arial" w:hint="default"/>
      </w:rPr>
    </w:lvl>
    <w:lvl w:ilvl="5" w:tplc="17F8E30C" w:tentative="1">
      <w:start w:val="1"/>
      <w:numFmt w:val="bullet"/>
      <w:lvlText w:val="•"/>
      <w:lvlJc w:val="left"/>
      <w:pPr>
        <w:tabs>
          <w:tab w:val="num" w:pos="4320"/>
        </w:tabs>
        <w:ind w:left="4320" w:hanging="360"/>
      </w:pPr>
      <w:rPr>
        <w:rFonts w:ascii="Arial" w:hAnsi="Arial" w:hint="default"/>
      </w:rPr>
    </w:lvl>
    <w:lvl w:ilvl="6" w:tplc="C7687194" w:tentative="1">
      <w:start w:val="1"/>
      <w:numFmt w:val="bullet"/>
      <w:lvlText w:val="•"/>
      <w:lvlJc w:val="left"/>
      <w:pPr>
        <w:tabs>
          <w:tab w:val="num" w:pos="5040"/>
        </w:tabs>
        <w:ind w:left="5040" w:hanging="360"/>
      </w:pPr>
      <w:rPr>
        <w:rFonts w:ascii="Arial" w:hAnsi="Arial" w:hint="default"/>
      </w:rPr>
    </w:lvl>
    <w:lvl w:ilvl="7" w:tplc="C2C4577A" w:tentative="1">
      <w:start w:val="1"/>
      <w:numFmt w:val="bullet"/>
      <w:lvlText w:val="•"/>
      <w:lvlJc w:val="left"/>
      <w:pPr>
        <w:tabs>
          <w:tab w:val="num" w:pos="5760"/>
        </w:tabs>
        <w:ind w:left="5760" w:hanging="360"/>
      </w:pPr>
      <w:rPr>
        <w:rFonts w:ascii="Arial" w:hAnsi="Arial" w:hint="default"/>
      </w:rPr>
    </w:lvl>
    <w:lvl w:ilvl="8" w:tplc="79BA4080" w:tentative="1">
      <w:start w:val="1"/>
      <w:numFmt w:val="bullet"/>
      <w:lvlText w:val="•"/>
      <w:lvlJc w:val="left"/>
      <w:pPr>
        <w:tabs>
          <w:tab w:val="num" w:pos="6480"/>
        </w:tabs>
        <w:ind w:left="6480" w:hanging="360"/>
      </w:pPr>
      <w:rPr>
        <w:rFonts w:ascii="Arial" w:hAnsi="Arial" w:hint="default"/>
      </w:rPr>
    </w:lvl>
  </w:abstractNum>
  <w:abstractNum w:abstractNumId="2">
    <w:nsid w:val="461F6933"/>
    <w:multiLevelType w:val="hybridMultilevel"/>
    <w:tmpl w:val="48A09AA8"/>
    <w:lvl w:ilvl="0" w:tplc="9A787D0E">
      <w:start w:val="1"/>
      <w:numFmt w:val="bullet"/>
      <w:lvlText w:val="•"/>
      <w:lvlJc w:val="left"/>
      <w:pPr>
        <w:tabs>
          <w:tab w:val="num" w:pos="720"/>
        </w:tabs>
        <w:ind w:left="720" w:hanging="360"/>
      </w:pPr>
      <w:rPr>
        <w:rFonts w:ascii="Arial" w:hAnsi="Arial" w:hint="default"/>
      </w:rPr>
    </w:lvl>
    <w:lvl w:ilvl="1" w:tplc="198EB820" w:tentative="1">
      <w:start w:val="1"/>
      <w:numFmt w:val="bullet"/>
      <w:lvlText w:val="•"/>
      <w:lvlJc w:val="left"/>
      <w:pPr>
        <w:tabs>
          <w:tab w:val="num" w:pos="1440"/>
        </w:tabs>
        <w:ind w:left="1440" w:hanging="360"/>
      </w:pPr>
      <w:rPr>
        <w:rFonts w:ascii="Arial" w:hAnsi="Arial" w:hint="default"/>
      </w:rPr>
    </w:lvl>
    <w:lvl w:ilvl="2" w:tplc="3EAE2568" w:tentative="1">
      <w:start w:val="1"/>
      <w:numFmt w:val="bullet"/>
      <w:lvlText w:val="•"/>
      <w:lvlJc w:val="left"/>
      <w:pPr>
        <w:tabs>
          <w:tab w:val="num" w:pos="2160"/>
        </w:tabs>
        <w:ind w:left="2160" w:hanging="360"/>
      </w:pPr>
      <w:rPr>
        <w:rFonts w:ascii="Arial" w:hAnsi="Arial" w:hint="default"/>
      </w:rPr>
    </w:lvl>
    <w:lvl w:ilvl="3" w:tplc="759ECD74" w:tentative="1">
      <w:start w:val="1"/>
      <w:numFmt w:val="bullet"/>
      <w:lvlText w:val="•"/>
      <w:lvlJc w:val="left"/>
      <w:pPr>
        <w:tabs>
          <w:tab w:val="num" w:pos="2880"/>
        </w:tabs>
        <w:ind w:left="2880" w:hanging="360"/>
      </w:pPr>
      <w:rPr>
        <w:rFonts w:ascii="Arial" w:hAnsi="Arial" w:hint="default"/>
      </w:rPr>
    </w:lvl>
    <w:lvl w:ilvl="4" w:tplc="6D362202" w:tentative="1">
      <w:start w:val="1"/>
      <w:numFmt w:val="bullet"/>
      <w:lvlText w:val="•"/>
      <w:lvlJc w:val="left"/>
      <w:pPr>
        <w:tabs>
          <w:tab w:val="num" w:pos="3600"/>
        </w:tabs>
        <w:ind w:left="3600" w:hanging="360"/>
      </w:pPr>
      <w:rPr>
        <w:rFonts w:ascii="Arial" w:hAnsi="Arial" w:hint="default"/>
      </w:rPr>
    </w:lvl>
    <w:lvl w:ilvl="5" w:tplc="1562C12A" w:tentative="1">
      <w:start w:val="1"/>
      <w:numFmt w:val="bullet"/>
      <w:lvlText w:val="•"/>
      <w:lvlJc w:val="left"/>
      <w:pPr>
        <w:tabs>
          <w:tab w:val="num" w:pos="4320"/>
        </w:tabs>
        <w:ind w:left="4320" w:hanging="360"/>
      </w:pPr>
      <w:rPr>
        <w:rFonts w:ascii="Arial" w:hAnsi="Arial" w:hint="default"/>
      </w:rPr>
    </w:lvl>
    <w:lvl w:ilvl="6" w:tplc="0D083534" w:tentative="1">
      <w:start w:val="1"/>
      <w:numFmt w:val="bullet"/>
      <w:lvlText w:val="•"/>
      <w:lvlJc w:val="left"/>
      <w:pPr>
        <w:tabs>
          <w:tab w:val="num" w:pos="5040"/>
        </w:tabs>
        <w:ind w:left="5040" w:hanging="360"/>
      </w:pPr>
      <w:rPr>
        <w:rFonts w:ascii="Arial" w:hAnsi="Arial" w:hint="default"/>
      </w:rPr>
    </w:lvl>
    <w:lvl w:ilvl="7" w:tplc="96DC19F8" w:tentative="1">
      <w:start w:val="1"/>
      <w:numFmt w:val="bullet"/>
      <w:lvlText w:val="•"/>
      <w:lvlJc w:val="left"/>
      <w:pPr>
        <w:tabs>
          <w:tab w:val="num" w:pos="5760"/>
        </w:tabs>
        <w:ind w:left="5760" w:hanging="360"/>
      </w:pPr>
      <w:rPr>
        <w:rFonts w:ascii="Arial" w:hAnsi="Arial" w:hint="default"/>
      </w:rPr>
    </w:lvl>
    <w:lvl w:ilvl="8" w:tplc="B0D46508" w:tentative="1">
      <w:start w:val="1"/>
      <w:numFmt w:val="bullet"/>
      <w:lvlText w:val="•"/>
      <w:lvlJc w:val="left"/>
      <w:pPr>
        <w:tabs>
          <w:tab w:val="num" w:pos="6480"/>
        </w:tabs>
        <w:ind w:left="6480" w:hanging="360"/>
      </w:pPr>
      <w:rPr>
        <w:rFonts w:ascii="Arial" w:hAnsi="Arial" w:hint="default"/>
      </w:rPr>
    </w:lvl>
  </w:abstractNum>
  <w:abstractNum w:abstractNumId="3">
    <w:nsid w:val="4FC31EF5"/>
    <w:multiLevelType w:val="hybridMultilevel"/>
    <w:tmpl w:val="A860001A"/>
    <w:lvl w:ilvl="0" w:tplc="2D2A26E2">
      <w:start w:val="1"/>
      <w:numFmt w:val="bullet"/>
      <w:lvlText w:val="•"/>
      <w:lvlJc w:val="left"/>
      <w:pPr>
        <w:tabs>
          <w:tab w:val="num" w:pos="720"/>
        </w:tabs>
        <w:ind w:left="720" w:hanging="360"/>
      </w:pPr>
      <w:rPr>
        <w:rFonts w:ascii="Arial" w:hAnsi="Arial" w:hint="default"/>
      </w:rPr>
    </w:lvl>
    <w:lvl w:ilvl="1" w:tplc="27040D48" w:tentative="1">
      <w:start w:val="1"/>
      <w:numFmt w:val="bullet"/>
      <w:lvlText w:val="•"/>
      <w:lvlJc w:val="left"/>
      <w:pPr>
        <w:tabs>
          <w:tab w:val="num" w:pos="1440"/>
        </w:tabs>
        <w:ind w:left="1440" w:hanging="360"/>
      </w:pPr>
      <w:rPr>
        <w:rFonts w:ascii="Arial" w:hAnsi="Arial" w:hint="default"/>
      </w:rPr>
    </w:lvl>
    <w:lvl w:ilvl="2" w:tplc="DD327EB4" w:tentative="1">
      <w:start w:val="1"/>
      <w:numFmt w:val="bullet"/>
      <w:lvlText w:val="•"/>
      <w:lvlJc w:val="left"/>
      <w:pPr>
        <w:tabs>
          <w:tab w:val="num" w:pos="2160"/>
        </w:tabs>
        <w:ind w:left="2160" w:hanging="360"/>
      </w:pPr>
      <w:rPr>
        <w:rFonts w:ascii="Arial" w:hAnsi="Arial" w:hint="default"/>
      </w:rPr>
    </w:lvl>
    <w:lvl w:ilvl="3" w:tplc="65FAC83E" w:tentative="1">
      <w:start w:val="1"/>
      <w:numFmt w:val="bullet"/>
      <w:lvlText w:val="•"/>
      <w:lvlJc w:val="left"/>
      <w:pPr>
        <w:tabs>
          <w:tab w:val="num" w:pos="2880"/>
        </w:tabs>
        <w:ind w:left="2880" w:hanging="360"/>
      </w:pPr>
      <w:rPr>
        <w:rFonts w:ascii="Arial" w:hAnsi="Arial" w:hint="default"/>
      </w:rPr>
    </w:lvl>
    <w:lvl w:ilvl="4" w:tplc="8F761980" w:tentative="1">
      <w:start w:val="1"/>
      <w:numFmt w:val="bullet"/>
      <w:lvlText w:val="•"/>
      <w:lvlJc w:val="left"/>
      <w:pPr>
        <w:tabs>
          <w:tab w:val="num" w:pos="3600"/>
        </w:tabs>
        <w:ind w:left="3600" w:hanging="360"/>
      </w:pPr>
      <w:rPr>
        <w:rFonts w:ascii="Arial" w:hAnsi="Arial" w:hint="default"/>
      </w:rPr>
    </w:lvl>
    <w:lvl w:ilvl="5" w:tplc="A8928186" w:tentative="1">
      <w:start w:val="1"/>
      <w:numFmt w:val="bullet"/>
      <w:lvlText w:val="•"/>
      <w:lvlJc w:val="left"/>
      <w:pPr>
        <w:tabs>
          <w:tab w:val="num" w:pos="4320"/>
        </w:tabs>
        <w:ind w:left="4320" w:hanging="360"/>
      </w:pPr>
      <w:rPr>
        <w:rFonts w:ascii="Arial" w:hAnsi="Arial" w:hint="default"/>
      </w:rPr>
    </w:lvl>
    <w:lvl w:ilvl="6" w:tplc="850CAE0A" w:tentative="1">
      <w:start w:val="1"/>
      <w:numFmt w:val="bullet"/>
      <w:lvlText w:val="•"/>
      <w:lvlJc w:val="left"/>
      <w:pPr>
        <w:tabs>
          <w:tab w:val="num" w:pos="5040"/>
        </w:tabs>
        <w:ind w:left="5040" w:hanging="360"/>
      </w:pPr>
      <w:rPr>
        <w:rFonts w:ascii="Arial" w:hAnsi="Arial" w:hint="default"/>
      </w:rPr>
    </w:lvl>
    <w:lvl w:ilvl="7" w:tplc="30407768" w:tentative="1">
      <w:start w:val="1"/>
      <w:numFmt w:val="bullet"/>
      <w:lvlText w:val="•"/>
      <w:lvlJc w:val="left"/>
      <w:pPr>
        <w:tabs>
          <w:tab w:val="num" w:pos="5760"/>
        </w:tabs>
        <w:ind w:left="5760" w:hanging="360"/>
      </w:pPr>
      <w:rPr>
        <w:rFonts w:ascii="Arial" w:hAnsi="Arial" w:hint="default"/>
      </w:rPr>
    </w:lvl>
    <w:lvl w:ilvl="8" w:tplc="6CC08A52" w:tentative="1">
      <w:start w:val="1"/>
      <w:numFmt w:val="bullet"/>
      <w:lvlText w:val="•"/>
      <w:lvlJc w:val="left"/>
      <w:pPr>
        <w:tabs>
          <w:tab w:val="num" w:pos="6480"/>
        </w:tabs>
        <w:ind w:left="6480" w:hanging="360"/>
      </w:pPr>
      <w:rPr>
        <w:rFonts w:ascii="Arial" w:hAnsi="Arial" w:hint="default"/>
      </w:rPr>
    </w:lvl>
  </w:abstractNum>
  <w:abstractNum w:abstractNumId="4">
    <w:nsid w:val="5ED3042A"/>
    <w:multiLevelType w:val="hybridMultilevel"/>
    <w:tmpl w:val="BD4C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9A8294F"/>
    <w:multiLevelType w:val="hybridMultilevel"/>
    <w:tmpl w:val="E5BC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536DFA"/>
    <w:multiLevelType w:val="hybridMultilevel"/>
    <w:tmpl w:val="D1705D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E0D0791"/>
    <w:multiLevelType w:val="hybridMultilevel"/>
    <w:tmpl w:val="C74668C6"/>
    <w:lvl w:ilvl="0" w:tplc="121612C0">
      <w:start w:val="1"/>
      <w:numFmt w:val="bullet"/>
      <w:lvlText w:val="•"/>
      <w:lvlJc w:val="left"/>
      <w:pPr>
        <w:tabs>
          <w:tab w:val="num" w:pos="720"/>
        </w:tabs>
        <w:ind w:left="720" w:hanging="360"/>
      </w:pPr>
      <w:rPr>
        <w:rFonts w:ascii="Arial" w:hAnsi="Arial" w:hint="default"/>
      </w:rPr>
    </w:lvl>
    <w:lvl w:ilvl="1" w:tplc="BA20F4AE">
      <w:numFmt w:val="bullet"/>
      <w:lvlText w:val="–"/>
      <w:lvlJc w:val="left"/>
      <w:pPr>
        <w:tabs>
          <w:tab w:val="num" w:pos="1440"/>
        </w:tabs>
        <w:ind w:left="1440" w:hanging="360"/>
      </w:pPr>
      <w:rPr>
        <w:rFonts w:ascii="Arial" w:hAnsi="Arial" w:hint="default"/>
      </w:rPr>
    </w:lvl>
    <w:lvl w:ilvl="2" w:tplc="50D2033E" w:tentative="1">
      <w:start w:val="1"/>
      <w:numFmt w:val="bullet"/>
      <w:lvlText w:val="•"/>
      <w:lvlJc w:val="left"/>
      <w:pPr>
        <w:tabs>
          <w:tab w:val="num" w:pos="2160"/>
        </w:tabs>
        <w:ind w:left="2160" w:hanging="360"/>
      </w:pPr>
      <w:rPr>
        <w:rFonts w:ascii="Arial" w:hAnsi="Arial" w:hint="default"/>
      </w:rPr>
    </w:lvl>
    <w:lvl w:ilvl="3" w:tplc="AF8C40D8" w:tentative="1">
      <w:start w:val="1"/>
      <w:numFmt w:val="bullet"/>
      <w:lvlText w:val="•"/>
      <w:lvlJc w:val="left"/>
      <w:pPr>
        <w:tabs>
          <w:tab w:val="num" w:pos="2880"/>
        </w:tabs>
        <w:ind w:left="2880" w:hanging="360"/>
      </w:pPr>
      <w:rPr>
        <w:rFonts w:ascii="Arial" w:hAnsi="Arial" w:hint="default"/>
      </w:rPr>
    </w:lvl>
    <w:lvl w:ilvl="4" w:tplc="2F289AD8" w:tentative="1">
      <w:start w:val="1"/>
      <w:numFmt w:val="bullet"/>
      <w:lvlText w:val="•"/>
      <w:lvlJc w:val="left"/>
      <w:pPr>
        <w:tabs>
          <w:tab w:val="num" w:pos="3600"/>
        </w:tabs>
        <w:ind w:left="3600" w:hanging="360"/>
      </w:pPr>
      <w:rPr>
        <w:rFonts w:ascii="Arial" w:hAnsi="Arial" w:hint="default"/>
      </w:rPr>
    </w:lvl>
    <w:lvl w:ilvl="5" w:tplc="C5E0B76A" w:tentative="1">
      <w:start w:val="1"/>
      <w:numFmt w:val="bullet"/>
      <w:lvlText w:val="•"/>
      <w:lvlJc w:val="left"/>
      <w:pPr>
        <w:tabs>
          <w:tab w:val="num" w:pos="4320"/>
        </w:tabs>
        <w:ind w:left="4320" w:hanging="360"/>
      </w:pPr>
      <w:rPr>
        <w:rFonts w:ascii="Arial" w:hAnsi="Arial" w:hint="default"/>
      </w:rPr>
    </w:lvl>
    <w:lvl w:ilvl="6" w:tplc="05B2BD74" w:tentative="1">
      <w:start w:val="1"/>
      <w:numFmt w:val="bullet"/>
      <w:lvlText w:val="•"/>
      <w:lvlJc w:val="left"/>
      <w:pPr>
        <w:tabs>
          <w:tab w:val="num" w:pos="5040"/>
        </w:tabs>
        <w:ind w:left="5040" w:hanging="360"/>
      </w:pPr>
      <w:rPr>
        <w:rFonts w:ascii="Arial" w:hAnsi="Arial" w:hint="default"/>
      </w:rPr>
    </w:lvl>
    <w:lvl w:ilvl="7" w:tplc="9C2A9D3A" w:tentative="1">
      <w:start w:val="1"/>
      <w:numFmt w:val="bullet"/>
      <w:lvlText w:val="•"/>
      <w:lvlJc w:val="left"/>
      <w:pPr>
        <w:tabs>
          <w:tab w:val="num" w:pos="5760"/>
        </w:tabs>
        <w:ind w:left="5760" w:hanging="360"/>
      </w:pPr>
      <w:rPr>
        <w:rFonts w:ascii="Arial" w:hAnsi="Arial" w:hint="default"/>
      </w:rPr>
    </w:lvl>
    <w:lvl w:ilvl="8" w:tplc="541C0630" w:tentative="1">
      <w:start w:val="1"/>
      <w:numFmt w:val="bullet"/>
      <w:lvlText w:val="•"/>
      <w:lvlJc w:val="left"/>
      <w:pPr>
        <w:tabs>
          <w:tab w:val="num" w:pos="6480"/>
        </w:tabs>
        <w:ind w:left="6480" w:hanging="360"/>
      </w:pPr>
      <w:rPr>
        <w:rFonts w:ascii="Arial" w:hAnsi="Arial" w:hint="default"/>
      </w:rPr>
    </w:lvl>
  </w:abstractNum>
  <w:abstractNum w:abstractNumId="8">
    <w:nsid w:val="7EF14AD2"/>
    <w:multiLevelType w:val="hybridMultilevel"/>
    <w:tmpl w:val="3522D7C8"/>
    <w:lvl w:ilvl="0" w:tplc="D0086872">
      <w:start w:val="1"/>
      <w:numFmt w:val="bullet"/>
      <w:lvlText w:val="•"/>
      <w:lvlJc w:val="left"/>
      <w:pPr>
        <w:tabs>
          <w:tab w:val="num" w:pos="720"/>
        </w:tabs>
        <w:ind w:left="720" w:hanging="360"/>
      </w:pPr>
      <w:rPr>
        <w:rFonts w:ascii="Arial" w:hAnsi="Arial" w:hint="default"/>
      </w:rPr>
    </w:lvl>
    <w:lvl w:ilvl="1" w:tplc="4748F95E" w:tentative="1">
      <w:start w:val="1"/>
      <w:numFmt w:val="bullet"/>
      <w:lvlText w:val="•"/>
      <w:lvlJc w:val="left"/>
      <w:pPr>
        <w:tabs>
          <w:tab w:val="num" w:pos="1440"/>
        </w:tabs>
        <w:ind w:left="1440" w:hanging="360"/>
      </w:pPr>
      <w:rPr>
        <w:rFonts w:ascii="Arial" w:hAnsi="Arial" w:hint="default"/>
      </w:rPr>
    </w:lvl>
    <w:lvl w:ilvl="2" w:tplc="34C014CE" w:tentative="1">
      <w:start w:val="1"/>
      <w:numFmt w:val="bullet"/>
      <w:lvlText w:val="•"/>
      <w:lvlJc w:val="left"/>
      <w:pPr>
        <w:tabs>
          <w:tab w:val="num" w:pos="2160"/>
        </w:tabs>
        <w:ind w:left="2160" w:hanging="360"/>
      </w:pPr>
      <w:rPr>
        <w:rFonts w:ascii="Arial" w:hAnsi="Arial" w:hint="default"/>
      </w:rPr>
    </w:lvl>
    <w:lvl w:ilvl="3" w:tplc="7A1C0C62" w:tentative="1">
      <w:start w:val="1"/>
      <w:numFmt w:val="bullet"/>
      <w:lvlText w:val="•"/>
      <w:lvlJc w:val="left"/>
      <w:pPr>
        <w:tabs>
          <w:tab w:val="num" w:pos="2880"/>
        </w:tabs>
        <w:ind w:left="2880" w:hanging="360"/>
      </w:pPr>
      <w:rPr>
        <w:rFonts w:ascii="Arial" w:hAnsi="Arial" w:hint="default"/>
      </w:rPr>
    </w:lvl>
    <w:lvl w:ilvl="4" w:tplc="80326D84" w:tentative="1">
      <w:start w:val="1"/>
      <w:numFmt w:val="bullet"/>
      <w:lvlText w:val="•"/>
      <w:lvlJc w:val="left"/>
      <w:pPr>
        <w:tabs>
          <w:tab w:val="num" w:pos="3600"/>
        </w:tabs>
        <w:ind w:left="3600" w:hanging="360"/>
      </w:pPr>
      <w:rPr>
        <w:rFonts w:ascii="Arial" w:hAnsi="Arial" w:hint="default"/>
      </w:rPr>
    </w:lvl>
    <w:lvl w:ilvl="5" w:tplc="BA9A399A" w:tentative="1">
      <w:start w:val="1"/>
      <w:numFmt w:val="bullet"/>
      <w:lvlText w:val="•"/>
      <w:lvlJc w:val="left"/>
      <w:pPr>
        <w:tabs>
          <w:tab w:val="num" w:pos="4320"/>
        </w:tabs>
        <w:ind w:left="4320" w:hanging="360"/>
      </w:pPr>
      <w:rPr>
        <w:rFonts w:ascii="Arial" w:hAnsi="Arial" w:hint="default"/>
      </w:rPr>
    </w:lvl>
    <w:lvl w:ilvl="6" w:tplc="1A406268" w:tentative="1">
      <w:start w:val="1"/>
      <w:numFmt w:val="bullet"/>
      <w:lvlText w:val="•"/>
      <w:lvlJc w:val="left"/>
      <w:pPr>
        <w:tabs>
          <w:tab w:val="num" w:pos="5040"/>
        </w:tabs>
        <w:ind w:left="5040" w:hanging="360"/>
      </w:pPr>
      <w:rPr>
        <w:rFonts w:ascii="Arial" w:hAnsi="Arial" w:hint="default"/>
      </w:rPr>
    </w:lvl>
    <w:lvl w:ilvl="7" w:tplc="A1FEFA94" w:tentative="1">
      <w:start w:val="1"/>
      <w:numFmt w:val="bullet"/>
      <w:lvlText w:val="•"/>
      <w:lvlJc w:val="left"/>
      <w:pPr>
        <w:tabs>
          <w:tab w:val="num" w:pos="5760"/>
        </w:tabs>
        <w:ind w:left="5760" w:hanging="360"/>
      </w:pPr>
      <w:rPr>
        <w:rFonts w:ascii="Arial" w:hAnsi="Arial" w:hint="default"/>
      </w:rPr>
    </w:lvl>
    <w:lvl w:ilvl="8" w:tplc="910050C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2"/>
  </w:num>
  <w:num w:numId="4">
    <w:abstractNumId w:val="3"/>
  </w:num>
  <w:num w:numId="5">
    <w:abstractNumId w:val="8"/>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025"/>
    <w:rsid w:val="0000560B"/>
    <w:rsid w:val="00030126"/>
    <w:rsid w:val="0003483F"/>
    <w:rsid w:val="0004139C"/>
    <w:rsid w:val="00061E35"/>
    <w:rsid w:val="00073CE7"/>
    <w:rsid w:val="000813C1"/>
    <w:rsid w:val="000A132A"/>
    <w:rsid w:val="000A4600"/>
    <w:rsid w:val="000B1806"/>
    <w:rsid w:val="000D4F93"/>
    <w:rsid w:val="000E7672"/>
    <w:rsid w:val="001073C1"/>
    <w:rsid w:val="0011109B"/>
    <w:rsid w:val="00117F34"/>
    <w:rsid w:val="001329AE"/>
    <w:rsid w:val="00141CC2"/>
    <w:rsid w:val="00147A7F"/>
    <w:rsid w:val="00154192"/>
    <w:rsid w:val="00155376"/>
    <w:rsid w:val="001632B3"/>
    <w:rsid w:val="001648E6"/>
    <w:rsid w:val="00186BBC"/>
    <w:rsid w:val="00187484"/>
    <w:rsid w:val="00194854"/>
    <w:rsid w:val="001A7839"/>
    <w:rsid w:val="001E1F39"/>
    <w:rsid w:val="00201EC2"/>
    <w:rsid w:val="00204EA7"/>
    <w:rsid w:val="00211DAC"/>
    <w:rsid w:val="002179A5"/>
    <w:rsid w:val="00217CF1"/>
    <w:rsid w:val="0024213B"/>
    <w:rsid w:val="002443A1"/>
    <w:rsid w:val="00247236"/>
    <w:rsid w:val="00270820"/>
    <w:rsid w:val="002754C9"/>
    <w:rsid w:val="00284AEF"/>
    <w:rsid w:val="00285E4F"/>
    <w:rsid w:val="00293AE6"/>
    <w:rsid w:val="00297FDD"/>
    <w:rsid w:val="002B6E26"/>
    <w:rsid w:val="002B7D82"/>
    <w:rsid w:val="002C40AB"/>
    <w:rsid w:val="002D65DD"/>
    <w:rsid w:val="002E29EF"/>
    <w:rsid w:val="00310F17"/>
    <w:rsid w:val="00316735"/>
    <w:rsid w:val="00323314"/>
    <w:rsid w:val="00354881"/>
    <w:rsid w:val="00386588"/>
    <w:rsid w:val="00393274"/>
    <w:rsid w:val="003A2313"/>
    <w:rsid w:val="003A286A"/>
    <w:rsid w:val="003A731F"/>
    <w:rsid w:val="003B0E0C"/>
    <w:rsid w:val="003B1C64"/>
    <w:rsid w:val="003C6EF0"/>
    <w:rsid w:val="003E411E"/>
    <w:rsid w:val="003F43C7"/>
    <w:rsid w:val="00450D90"/>
    <w:rsid w:val="00457121"/>
    <w:rsid w:val="004649FF"/>
    <w:rsid w:val="00471D3A"/>
    <w:rsid w:val="00476025"/>
    <w:rsid w:val="00477134"/>
    <w:rsid w:val="0049485C"/>
    <w:rsid w:val="004C1883"/>
    <w:rsid w:val="004C36F8"/>
    <w:rsid w:val="004F162A"/>
    <w:rsid w:val="00523756"/>
    <w:rsid w:val="00526BF0"/>
    <w:rsid w:val="00540E50"/>
    <w:rsid w:val="0056128E"/>
    <w:rsid w:val="00561975"/>
    <w:rsid w:val="00595136"/>
    <w:rsid w:val="005E1C4B"/>
    <w:rsid w:val="006101C7"/>
    <w:rsid w:val="00640B6C"/>
    <w:rsid w:val="006426C7"/>
    <w:rsid w:val="0064719F"/>
    <w:rsid w:val="00657846"/>
    <w:rsid w:val="00697381"/>
    <w:rsid w:val="006A3B50"/>
    <w:rsid w:val="006B018B"/>
    <w:rsid w:val="006B62E5"/>
    <w:rsid w:val="006D12E9"/>
    <w:rsid w:val="006F33C6"/>
    <w:rsid w:val="007252CB"/>
    <w:rsid w:val="00733B44"/>
    <w:rsid w:val="00742210"/>
    <w:rsid w:val="00746662"/>
    <w:rsid w:val="0075427F"/>
    <w:rsid w:val="00754C30"/>
    <w:rsid w:val="00763A3F"/>
    <w:rsid w:val="007A2C1C"/>
    <w:rsid w:val="007A63E9"/>
    <w:rsid w:val="007A7398"/>
    <w:rsid w:val="007D0431"/>
    <w:rsid w:val="007F29B4"/>
    <w:rsid w:val="008125D2"/>
    <w:rsid w:val="00824982"/>
    <w:rsid w:val="008518E2"/>
    <w:rsid w:val="00851CC7"/>
    <w:rsid w:val="008563B2"/>
    <w:rsid w:val="00860561"/>
    <w:rsid w:val="00860BCC"/>
    <w:rsid w:val="00864CF2"/>
    <w:rsid w:val="00865AA5"/>
    <w:rsid w:val="008812C1"/>
    <w:rsid w:val="008D6A30"/>
    <w:rsid w:val="008E586E"/>
    <w:rsid w:val="008F0913"/>
    <w:rsid w:val="008F24E0"/>
    <w:rsid w:val="008F2843"/>
    <w:rsid w:val="00904E96"/>
    <w:rsid w:val="00905DD8"/>
    <w:rsid w:val="00906BB9"/>
    <w:rsid w:val="00920557"/>
    <w:rsid w:val="0093010F"/>
    <w:rsid w:val="009308BB"/>
    <w:rsid w:val="009410B2"/>
    <w:rsid w:val="00945A6D"/>
    <w:rsid w:val="0095076B"/>
    <w:rsid w:val="00952FC6"/>
    <w:rsid w:val="00954291"/>
    <w:rsid w:val="00964751"/>
    <w:rsid w:val="00967266"/>
    <w:rsid w:val="00973FFE"/>
    <w:rsid w:val="00981E71"/>
    <w:rsid w:val="00984E86"/>
    <w:rsid w:val="0099060D"/>
    <w:rsid w:val="00994F21"/>
    <w:rsid w:val="00996599"/>
    <w:rsid w:val="009C63FF"/>
    <w:rsid w:val="009F5B51"/>
    <w:rsid w:val="009F6408"/>
    <w:rsid w:val="009F6938"/>
    <w:rsid w:val="00A0175E"/>
    <w:rsid w:val="00A05C9E"/>
    <w:rsid w:val="00A063CC"/>
    <w:rsid w:val="00A071FC"/>
    <w:rsid w:val="00A12349"/>
    <w:rsid w:val="00A16183"/>
    <w:rsid w:val="00A37454"/>
    <w:rsid w:val="00A4274B"/>
    <w:rsid w:val="00A43FD1"/>
    <w:rsid w:val="00A43FF6"/>
    <w:rsid w:val="00A57062"/>
    <w:rsid w:val="00AA4BE0"/>
    <w:rsid w:val="00AB2379"/>
    <w:rsid w:val="00B0210F"/>
    <w:rsid w:val="00B24556"/>
    <w:rsid w:val="00B26386"/>
    <w:rsid w:val="00B47F42"/>
    <w:rsid w:val="00B51C8A"/>
    <w:rsid w:val="00B60BD6"/>
    <w:rsid w:val="00B778D1"/>
    <w:rsid w:val="00B86D4A"/>
    <w:rsid w:val="00B86F11"/>
    <w:rsid w:val="00BA0D1A"/>
    <w:rsid w:val="00BE04F6"/>
    <w:rsid w:val="00BF5D14"/>
    <w:rsid w:val="00C06E9C"/>
    <w:rsid w:val="00C16648"/>
    <w:rsid w:val="00C21B22"/>
    <w:rsid w:val="00C24F73"/>
    <w:rsid w:val="00C25CFB"/>
    <w:rsid w:val="00C25D65"/>
    <w:rsid w:val="00C56A48"/>
    <w:rsid w:val="00C8671F"/>
    <w:rsid w:val="00CD3476"/>
    <w:rsid w:val="00CF6F7F"/>
    <w:rsid w:val="00D25037"/>
    <w:rsid w:val="00D468B7"/>
    <w:rsid w:val="00D54F1B"/>
    <w:rsid w:val="00D66BEB"/>
    <w:rsid w:val="00D72425"/>
    <w:rsid w:val="00D7369B"/>
    <w:rsid w:val="00D909C6"/>
    <w:rsid w:val="00D94B57"/>
    <w:rsid w:val="00DB51E6"/>
    <w:rsid w:val="00DF046B"/>
    <w:rsid w:val="00DF1A3A"/>
    <w:rsid w:val="00E10BB0"/>
    <w:rsid w:val="00E41423"/>
    <w:rsid w:val="00E5533A"/>
    <w:rsid w:val="00E55F0E"/>
    <w:rsid w:val="00E56F94"/>
    <w:rsid w:val="00E71013"/>
    <w:rsid w:val="00E85B26"/>
    <w:rsid w:val="00E96FA8"/>
    <w:rsid w:val="00EB178E"/>
    <w:rsid w:val="00EB4287"/>
    <w:rsid w:val="00EC1B25"/>
    <w:rsid w:val="00EC76BC"/>
    <w:rsid w:val="00EE212A"/>
    <w:rsid w:val="00F22447"/>
    <w:rsid w:val="00F22893"/>
    <w:rsid w:val="00F442C7"/>
    <w:rsid w:val="00F90F64"/>
    <w:rsid w:val="00FA45C3"/>
    <w:rsid w:val="00FA7EBD"/>
    <w:rsid w:val="00FB2B83"/>
    <w:rsid w:val="00FB3560"/>
    <w:rsid w:val="00FB5FAC"/>
    <w:rsid w:val="00FD2F30"/>
    <w:rsid w:val="00FE253F"/>
    <w:rsid w:val="00FF2F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E04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0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6025"/>
    <w:pPr>
      <w:ind w:left="720"/>
      <w:contextualSpacing/>
    </w:pPr>
  </w:style>
  <w:style w:type="character" w:styleId="Hyperlink">
    <w:name w:val="Hyperlink"/>
    <w:basedOn w:val="DefaultParagraphFont"/>
    <w:uiPriority w:val="99"/>
    <w:unhideWhenUsed/>
    <w:rsid w:val="00D54F1B"/>
    <w:rPr>
      <w:color w:val="0000FF" w:themeColor="hyperlink"/>
      <w:u w:val="single"/>
    </w:rPr>
  </w:style>
  <w:style w:type="character" w:customStyle="1" w:styleId="Heading4Char">
    <w:name w:val="Heading 4 Char"/>
    <w:basedOn w:val="DefaultParagraphFont"/>
    <w:link w:val="Heading4"/>
    <w:uiPriority w:val="9"/>
    <w:semiHidden/>
    <w:rsid w:val="00BE04F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E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F6"/>
    <w:rPr>
      <w:rFonts w:ascii="Tahoma" w:hAnsi="Tahoma" w:cs="Tahoma"/>
      <w:sz w:val="16"/>
      <w:szCs w:val="16"/>
    </w:rPr>
  </w:style>
  <w:style w:type="character" w:styleId="CommentReference">
    <w:name w:val="annotation reference"/>
    <w:basedOn w:val="DefaultParagraphFont"/>
    <w:uiPriority w:val="99"/>
    <w:semiHidden/>
    <w:unhideWhenUsed/>
    <w:rsid w:val="00697381"/>
    <w:rPr>
      <w:sz w:val="16"/>
      <w:szCs w:val="16"/>
    </w:rPr>
  </w:style>
  <w:style w:type="paragraph" w:styleId="CommentText">
    <w:name w:val="annotation text"/>
    <w:basedOn w:val="Normal"/>
    <w:link w:val="CommentTextChar"/>
    <w:uiPriority w:val="99"/>
    <w:semiHidden/>
    <w:unhideWhenUsed/>
    <w:rsid w:val="00697381"/>
    <w:pPr>
      <w:spacing w:line="240" w:lineRule="auto"/>
    </w:pPr>
    <w:rPr>
      <w:sz w:val="20"/>
      <w:szCs w:val="20"/>
    </w:rPr>
  </w:style>
  <w:style w:type="character" w:customStyle="1" w:styleId="CommentTextChar">
    <w:name w:val="Comment Text Char"/>
    <w:basedOn w:val="DefaultParagraphFont"/>
    <w:link w:val="CommentText"/>
    <w:uiPriority w:val="99"/>
    <w:semiHidden/>
    <w:rsid w:val="00697381"/>
    <w:rPr>
      <w:sz w:val="20"/>
      <w:szCs w:val="20"/>
    </w:rPr>
  </w:style>
  <w:style w:type="paragraph" w:styleId="CommentSubject">
    <w:name w:val="annotation subject"/>
    <w:basedOn w:val="CommentText"/>
    <w:next w:val="CommentText"/>
    <w:link w:val="CommentSubjectChar"/>
    <w:uiPriority w:val="99"/>
    <w:semiHidden/>
    <w:unhideWhenUsed/>
    <w:rsid w:val="00697381"/>
    <w:rPr>
      <w:b/>
      <w:bCs/>
    </w:rPr>
  </w:style>
  <w:style w:type="character" w:customStyle="1" w:styleId="CommentSubjectChar">
    <w:name w:val="Comment Subject Char"/>
    <w:basedOn w:val="CommentTextChar"/>
    <w:link w:val="CommentSubject"/>
    <w:uiPriority w:val="99"/>
    <w:semiHidden/>
    <w:rsid w:val="00697381"/>
    <w:rPr>
      <w:b/>
      <w:bCs/>
      <w:sz w:val="20"/>
      <w:szCs w:val="20"/>
    </w:rPr>
  </w:style>
  <w:style w:type="paragraph" w:styleId="NormalWeb">
    <w:name w:val="Normal (Web)"/>
    <w:basedOn w:val="Normal"/>
    <w:uiPriority w:val="99"/>
    <w:semiHidden/>
    <w:unhideWhenUsed/>
    <w:rsid w:val="001553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60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BE04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0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76025"/>
    <w:pPr>
      <w:ind w:left="720"/>
      <w:contextualSpacing/>
    </w:pPr>
  </w:style>
  <w:style w:type="character" w:styleId="Hyperlink">
    <w:name w:val="Hyperlink"/>
    <w:basedOn w:val="DefaultParagraphFont"/>
    <w:uiPriority w:val="99"/>
    <w:unhideWhenUsed/>
    <w:rsid w:val="00D54F1B"/>
    <w:rPr>
      <w:color w:val="0000FF" w:themeColor="hyperlink"/>
      <w:u w:val="single"/>
    </w:rPr>
  </w:style>
  <w:style w:type="character" w:customStyle="1" w:styleId="Heading4Char">
    <w:name w:val="Heading 4 Char"/>
    <w:basedOn w:val="DefaultParagraphFont"/>
    <w:link w:val="Heading4"/>
    <w:uiPriority w:val="9"/>
    <w:semiHidden/>
    <w:rsid w:val="00BE04F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E0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F6"/>
    <w:rPr>
      <w:rFonts w:ascii="Tahoma" w:hAnsi="Tahoma" w:cs="Tahoma"/>
      <w:sz w:val="16"/>
      <w:szCs w:val="16"/>
    </w:rPr>
  </w:style>
  <w:style w:type="character" w:styleId="CommentReference">
    <w:name w:val="annotation reference"/>
    <w:basedOn w:val="DefaultParagraphFont"/>
    <w:uiPriority w:val="99"/>
    <w:semiHidden/>
    <w:unhideWhenUsed/>
    <w:rsid w:val="00697381"/>
    <w:rPr>
      <w:sz w:val="16"/>
      <w:szCs w:val="16"/>
    </w:rPr>
  </w:style>
  <w:style w:type="paragraph" w:styleId="CommentText">
    <w:name w:val="annotation text"/>
    <w:basedOn w:val="Normal"/>
    <w:link w:val="CommentTextChar"/>
    <w:uiPriority w:val="99"/>
    <w:semiHidden/>
    <w:unhideWhenUsed/>
    <w:rsid w:val="00697381"/>
    <w:pPr>
      <w:spacing w:line="240" w:lineRule="auto"/>
    </w:pPr>
    <w:rPr>
      <w:sz w:val="20"/>
      <w:szCs w:val="20"/>
    </w:rPr>
  </w:style>
  <w:style w:type="character" w:customStyle="1" w:styleId="CommentTextChar">
    <w:name w:val="Comment Text Char"/>
    <w:basedOn w:val="DefaultParagraphFont"/>
    <w:link w:val="CommentText"/>
    <w:uiPriority w:val="99"/>
    <w:semiHidden/>
    <w:rsid w:val="00697381"/>
    <w:rPr>
      <w:sz w:val="20"/>
      <w:szCs w:val="20"/>
    </w:rPr>
  </w:style>
  <w:style w:type="paragraph" w:styleId="CommentSubject">
    <w:name w:val="annotation subject"/>
    <w:basedOn w:val="CommentText"/>
    <w:next w:val="CommentText"/>
    <w:link w:val="CommentSubjectChar"/>
    <w:uiPriority w:val="99"/>
    <w:semiHidden/>
    <w:unhideWhenUsed/>
    <w:rsid w:val="00697381"/>
    <w:rPr>
      <w:b/>
      <w:bCs/>
    </w:rPr>
  </w:style>
  <w:style w:type="character" w:customStyle="1" w:styleId="CommentSubjectChar">
    <w:name w:val="Comment Subject Char"/>
    <w:basedOn w:val="CommentTextChar"/>
    <w:link w:val="CommentSubject"/>
    <w:uiPriority w:val="99"/>
    <w:semiHidden/>
    <w:rsid w:val="00697381"/>
    <w:rPr>
      <w:b/>
      <w:bCs/>
      <w:sz w:val="20"/>
      <w:szCs w:val="20"/>
    </w:rPr>
  </w:style>
  <w:style w:type="paragraph" w:styleId="NormalWeb">
    <w:name w:val="Normal (Web)"/>
    <w:basedOn w:val="Normal"/>
    <w:uiPriority w:val="99"/>
    <w:semiHidden/>
    <w:unhideWhenUsed/>
    <w:rsid w:val="00155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29726">
      <w:bodyDiv w:val="1"/>
      <w:marLeft w:val="0"/>
      <w:marRight w:val="0"/>
      <w:marTop w:val="0"/>
      <w:marBottom w:val="0"/>
      <w:divBdr>
        <w:top w:val="none" w:sz="0" w:space="0" w:color="auto"/>
        <w:left w:val="none" w:sz="0" w:space="0" w:color="auto"/>
        <w:bottom w:val="none" w:sz="0" w:space="0" w:color="auto"/>
        <w:right w:val="none" w:sz="0" w:space="0" w:color="auto"/>
      </w:divBdr>
    </w:div>
    <w:div w:id="555168443">
      <w:bodyDiv w:val="1"/>
      <w:marLeft w:val="0"/>
      <w:marRight w:val="0"/>
      <w:marTop w:val="0"/>
      <w:marBottom w:val="0"/>
      <w:divBdr>
        <w:top w:val="none" w:sz="0" w:space="0" w:color="auto"/>
        <w:left w:val="none" w:sz="0" w:space="0" w:color="auto"/>
        <w:bottom w:val="none" w:sz="0" w:space="0" w:color="auto"/>
        <w:right w:val="none" w:sz="0" w:space="0" w:color="auto"/>
      </w:divBdr>
      <w:divsChild>
        <w:div w:id="1342321848">
          <w:marLeft w:val="446"/>
          <w:marRight w:val="0"/>
          <w:marTop w:val="72"/>
          <w:marBottom w:val="0"/>
          <w:divBdr>
            <w:top w:val="none" w:sz="0" w:space="0" w:color="auto"/>
            <w:left w:val="none" w:sz="0" w:space="0" w:color="auto"/>
            <w:bottom w:val="none" w:sz="0" w:space="0" w:color="auto"/>
            <w:right w:val="none" w:sz="0" w:space="0" w:color="auto"/>
          </w:divBdr>
        </w:div>
      </w:divsChild>
    </w:div>
    <w:div w:id="816266863">
      <w:bodyDiv w:val="1"/>
      <w:marLeft w:val="0"/>
      <w:marRight w:val="0"/>
      <w:marTop w:val="0"/>
      <w:marBottom w:val="0"/>
      <w:divBdr>
        <w:top w:val="none" w:sz="0" w:space="0" w:color="auto"/>
        <w:left w:val="none" w:sz="0" w:space="0" w:color="auto"/>
        <w:bottom w:val="none" w:sz="0" w:space="0" w:color="auto"/>
        <w:right w:val="none" w:sz="0" w:space="0" w:color="auto"/>
      </w:divBdr>
    </w:div>
    <w:div w:id="973871317">
      <w:bodyDiv w:val="1"/>
      <w:marLeft w:val="0"/>
      <w:marRight w:val="0"/>
      <w:marTop w:val="0"/>
      <w:marBottom w:val="0"/>
      <w:divBdr>
        <w:top w:val="none" w:sz="0" w:space="0" w:color="auto"/>
        <w:left w:val="none" w:sz="0" w:space="0" w:color="auto"/>
        <w:bottom w:val="none" w:sz="0" w:space="0" w:color="auto"/>
        <w:right w:val="none" w:sz="0" w:space="0" w:color="auto"/>
      </w:divBdr>
    </w:div>
    <w:div w:id="1107118731">
      <w:bodyDiv w:val="1"/>
      <w:marLeft w:val="0"/>
      <w:marRight w:val="0"/>
      <w:marTop w:val="0"/>
      <w:marBottom w:val="0"/>
      <w:divBdr>
        <w:top w:val="none" w:sz="0" w:space="0" w:color="auto"/>
        <w:left w:val="none" w:sz="0" w:space="0" w:color="auto"/>
        <w:bottom w:val="none" w:sz="0" w:space="0" w:color="auto"/>
        <w:right w:val="none" w:sz="0" w:space="0" w:color="auto"/>
      </w:divBdr>
      <w:divsChild>
        <w:div w:id="1225947054">
          <w:marLeft w:val="446"/>
          <w:marRight w:val="0"/>
          <w:marTop w:val="48"/>
          <w:marBottom w:val="0"/>
          <w:divBdr>
            <w:top w:val="none" w:sz="0" w:space="0" w:color="auto"/>
            <w:left w:val="none" w:sz="0" w:space="0" w:color="auto"/>
            <w:bottom w:val="none" w:sz="0" w:space="0" w:color="auto"/>
            <w:right w:val="none" w:sz="0" w:space="0" w:color="auto"/>
          </w:divBdr>
        </w:div>
        <w:div w:id="1731075005">
          <w:marLeft w:val="1166"/>
          <w:marRight w:val="0"/>
          <w:marTop w:val="48"/>
          <w:marBottom w:val="0"/>
          <w:divBdr>
            <w:top w:val="none" w:sz="0" w:space="0" w:color="auto"/>
            <w:left w:val="none" w:sz="0" w:space="0" w:color="auto"/>
            <w:bottom w:val="none" w:sz="0" w:space="0" w:color="auto"/>
            <w:right w:val="none" w:sz="0" w:space="0" w:color="auto"/>
          </w:divBdr>
        </w:div>
        <w:div w:id="972714203">
          <w:marLeft w:val="1166"/>
          <w:marRight w:val="0"/>
          <w:marTop w:val="48"/>
          <w:marBottom w:val="0"/>
          <w:divBdr>
            <w:top w:val="none" w:sz="0" w:space="0" w:color="auto"/>
            <w:left w:val="none" w:sz="0" w:space="0" w:color="auto"/>
            <w:bottom w:val="none" w:sz="0" w:space="0" w:color="auto"/>
            <w:right w:val="none" w:sz="0" w:space="0" w:color="auto"/>
          </w:divBdr>
        </w:div>
        <w:div w:id="1040132188">
          <w:marLeft w:val="1166"/>
          <w:marRight w:val="0"/>
          <w:marTop w:val="48"/>
          <w:marBottom w:val="0"/>
          <w:divBdr>
            <w:top w:val="none" w:sz="0" w:space="0" w:color="auto"/>
            <w:left w:val="none" w:sz="0" w:space="0" w:color="auto"/>
            <w:bottom w:val="none" w:sz="0" w:space="0" w:color="auto"/>
            <w:right w:val="none" w:sz="0" w:space="0" w:color="auto"/>
          </w:divBdr>
        </w:div>
        <w:div w:id="985351591">
          <w:marLeft w:val="446"/>
          <w:marRight w:val="0"/>
          <w:marTop w:val="48"/>
          <w:marBottom w:val="0"/>
          <w:divBdr>
            <w:top w:val="none" w:sz="0" w:space="0" w:color="auto"/>
            <w:left w:val="none" w:sz="0" w:space="0" w:color="auto"/>
            <w:bottom w:val="none" w:sz="0" w:space="0" w:color="auto"/>
            <w:right w:val="none" w:sz="0" w:space="0" w:color="auto"/>
          </w:divBdr>
        </w:div>
        <w:div w:id="2092509238">
          <w:marLeft w:val="1166"/>
          <w:marRight w:val="0"/>
          <w:marTop w:val="48"/>
          <w:marBottom w:val="0"/>
          <w:divBdr>
            <w:top w:val="none" w:sz="0" w:space="0" w:color="auto"/>
            <w:left w:val="none" w:sz="0" w:space="0" w:color="auto"/>
            <w:bottom w:val="none" w:sz="0" w:space="0" w:color="auto"/>
            <w:right w:val="none" w:sz="0" w:space="0" w:color="auto"/>
          </w:divBdr>
        </w:div>
        <w:div w:id="1022826945">
          <w:marLeft w:val="1800"/>
          <w:marRight w:val="0"/>
          <w:marTop w:val="48"/>
          <w:marBottom w:val="0"/>
          <w:divBdr>
            <w:top w:val="none" w:sz="0" w:space="0" w:color="auto"/>
            <w:left w:val="none" w:sz="0" w:space="0" w:color="auto"/>
            <w:bottom w:val="none" w:sz="0" w:space="0" w:color="auto"/>
            <w:right w:val="none" w:sz="0" w:space="0" w:color="auto"/>
          </w:divBdr>
        </w:div>
        <w:div w:id="103351685">
          <w:marLeft w:val="1800"/>
          <w:marRight w:val="0"/>
          <w:marTop w:val="48"/>
          <w:marBottom w:val="0"/>
          <w:divBdr>
            <w:top w:val="none" w:sz="0" w:space="0" w:color="auto"/>
            <w:left w:val="none" w:sz="0" w:space="0" w:color="auto"/>
            <w:bottom w:val="none" w:sz="0" w:space="0" w:color="auto"/>
            <w:right w:val="none" w:sz="0" w:space="0" w:color="auto"/>
          </w:divBdr>
        </w:div>
        <w:div w:id="184907228">
          <w:marLeft w:val="1166"/>
          <w:marRight w:val="0"/>
          <w:marTop w:val="48"/>
          <w:marBottom w:val="0"/>
          <w:divBdr>
            <w:top w:val="none" w:sz="0" w:space="0" w:color="auto"/>
            <w:left w:val="none" w:sz="0" w:space="0" w:color="auto"/>
            <w:bottom w:val="none" w:sz="0" w:space="0" w:color="auto"/>
            <w:right w:val="none" w:sz="0" w:space="0" w:color="auto"/>
          </w:divBdr>
        </w:div>
        <w:div w:id="345789041">
          <w:marLeft w:val="1800"/>
          <w:marRight w:val="0"/>
          <w:marTop w:val="48"/>
          <w:marBottom w:val="0"/>
          <w:divBdr>
            <w:top w:val="none" w:sz="0" w:space="0" w:color="auto"/>
            <w:left w:val="none" w:sz="0" w:space="0" w:color="auto"/>
            <w:bottom w:val="none" w:sz="0" w:space="0" w:color="auto"/>
            <w:right w:val="none" w:sz="0" w:space="0" w:color="auto"/>
          </w:divBdr>
        </w:div>
        <w:div w:id="173232628">
          <w:marLeft w:val="1800"/>
          <w:marRight w:val="0"/>
          <w:marTop w:val="48"/>
          <w:marBottom w:val="0"/>
          <w:divBdr>
            <w:top w:val="none" w:sz="0" w:space="0" w:color="auto"/>
            <w:left w:val="none" w:sz="0" w:space="0" w:color="auto"/>
            <w:bottom w:val="none" w:sz="0" w:space="0" w:color="auto"/>
            <w:right w:val="none" w:sz="0" w:space="0" w:color="auto"/>
          </w:divBdr>
        </w:div>
        <w:div w:id="1405298309">
          <w:marLeft w:val="1800"/>
          <w:marRight w:val="0"/>
          <w:marTop w:val="48"/>
          <w:marBottom w:val="0"/>
          <w:divBdr>
            <w:top w:val="none" w:sz="0" w:space="0" w:color="auto"/>
            <w:left w:val="none" w:sz="0" w:space="0" w:color="auto"/>
            <w:bottom w:val="none" w:sz="0" w:space="0" w:color="auto"/>
            <w:right w:val="none" w:sz="0" w:space="0" w:color="auto"/>
          </w:divBdr>
        </w:div>
      </w:divsChild>
    </w:div>
    <w:div w:id="1279675894">
      <w:bodyDiv w:val="1"/>
      <w:marLeft w:val="0"/>
      <w:marRight w:val="0"/>
      <w:marTop w:val="0"/>
      <w:marBottom w:val="0"/>
      <w:divBdr>
        <w:top w:val="none" w:sz="0" w:space="0" w:color="auto"/>
        <w:left w:val="none" w:sz="0" w:space="0" w:color="auto"/>
        <w:bottom w:val="none" w:sz="0" w:space="0" w:color="auto"/>
        <w:right w:val="none" w:sz="0" w:space="0" w:color="auto"/>
      </w:divBdr>
    </w:div>
    <w:div w:id="1376584185">
      <w:bodyDiv w:val="1"/>
      <w:marLeft w:val="0"/>
      <w:marRight w:val="0"/>
      <w:marTop w:val="0"/>
      <w:marBottom w:val="0"/>
      <w:divBdr>
        <w:top w:val="none" w:sz="0" w:space="0" w:color="auto"/>
        <w:left w:val="none" w:sz="0" w:space="0" w:color="auto"/>
        <w:bottom w:val="none" w:sz="0" w:space="0" w:color="auto"/>
        <w:right w:val="none" w:sz="0" w:space="0" w:color="auto"/>
      </w:divBdr>
      <w:divsChild>
        <w:div w:id="420375184">
          <w:marLeft w:val="446"/>
          <w:marRight w:val="0"/>
          <w:marTop w:val="43"/>
          <w:marBottom w:val="0"/>
          <w:divBdr>
            <w:top w:val="none" w:sz="0" w:space="0" w:color="auto"/>
            <w:left w:val="none" w:sz="0" w:space="0" w:color="auto"/>
            <w:bottom w:val="none" w:sz="0" w:space="0" w:color="auto"/>
            <w:right w:val="none" w:sz="0" w:space="0" w:color="auto"/>
          </w:divBdr>
        </w:div>
        <w:div w:id="1904875020">
          <w:marLeft w:val="1166"/>
          <w:marRight w:val="0"/>
          <w:marTop w:val="43"/>
          <w:marBottom w:val="0"/>
          <w:divBdr>
            <w:top w:val="none" w:sz="0" w:space="0" w:color="auto"/>
            <w:left w:val="none" w:sz="0" w:space="0" w:color="auto"/>
            <w:bottom w:val="none" w:sz="0" w:space="0" w:color="auto"/>
            <w:right w:val="none" w:sz="0" w:space="0" w:color="auto"/>
          </w:divBdr>
        </w:div>
        <w:div w:id="1520585687">
          <w:marLeft w:val="1800"/>
          <w:marRight w:val="0"/>
          <w:marTop w:val="43"/>
          <w:marBottom w:val="0"/>
          <w:divBdr>
            <w:top w:val="none" w:sz="0" w:space="0" w:color="auto"/>
            <w:left w:val="none" w:sz="0" w:space="0" w:color="auto"/>
            <w:bottom w:val="none" w:sz="0" w:space="0" w:color="auto"/>
            <w:right w:val="none" w:sz="0" w:space="0" w:color="auto"/>
          </w:divBdr>
        </w:div>
        <w:div w:id="1867402747">
          <w:marLeft w:val="1800"/>
          <w:marRight w:val="0"/>
          <w:marTop w:val="43"/>
          <w:marBottom w:val="0"/>
          <w:divBdr>
            <w:top w:val="none" w:sz="0" w:space="0" w:color="auto"/>
            <w:left w:val="none" w:sz="0" w:space="0" w:color="auto"/>
            <w:bottom w:val="none" w:sz="0" w:space="0" w:color="auto"/>
            <w:right w:val="none" w:sz="0" w:space="0" w:color="auto"/>
          </w:divBdr>
        </w:div>
        <w:div w:id="1238400517">
          <w:marLeft w:val="1166"/>
          <w:marRight w:val="0"/>
          <w:marTop w:val="43"/>
          <w:marBottom w:val="0"/>
          <w:divBdr>
            <w:top w:val="none" w:sz="0" w:space="0" w:color="auto"/>
            <w:left w:val="none" w:sz="0" w:space="0" w:color="auto"/>
            <w:bottom w:val="none" w:sz="0" w:space="0" w:color="auto"/>
            <w:right w:val="none" w:sz="0" w:space="0" w:color="auto"/>
          </w:divBdr>
        </w:div>
        <w:div w:id="816536110">
          <w:marLeft w:val="1800"/>
          <w:marRight w:val="0"/>
          <w:marTop w:val="43"/>
          <w:marBottom w:val="0"/>
          <w:divBdr>
            <w:top w:val="none" w:sz="0" w:space="0" w:color="auto"/>
            <w:left w:val="none" w:sz="0" w:space="0" w:color="auto"/>
            <w:bottom w:val="none" w:sz="0" w:space="0" w:color="auto"/>
            <w:right w:val="none" w:sz="0" w:space="0" w:color="auto"/>
          </w:divBdr>
        </w:div>
        <w:div w:id="690299488">
          <w:marLeft w:val="1800"/>
          <w:marRight w:val="0"/>
          <w:marTop w:val="43"/>
          <w:marBottom w:val="0"/>
          <w:divBdr>
            <w:top w:val="none" w:sz="0" w:space="0" w:color="auto"/>
            <w:left w:val="none" w:sz="0" w:space="0" w:color="auto"/>
            <w:bottom w:val="none" w:sz="0" w:space="0" w:color="auto"/>
            <w:right w:val="none" w:sz="0" w:space="0" w:color="auto"/>
          </w:divBdr>
        </w:div>
        <w:div w:id="885066905">
          <w:marLeft w:val="1800"/>
          <w:marRight w:val="0"/>
          <w:marTop w:val="43"/>
          <w:marBottom w:val="0"/>
          <w:divBdr>
            <w:top w:val="none" w:sz="0" w:space="0" w:color="auto"/>
            <w:left w:val="none" w:sz="0" w:space="0" w:color="auto"/>
            <w:bottom w:val="none" w:sz="0" w:space="0" w:color="auto"/>
            <w:right w:val="none" w:sz="0" w:space="0" w:color="auto"/>
          </w:divBdr>
        </w:div>
        <w:div w:id="469517046">
          <w:marLeft w:val="446"/>
          <w:marRight w:val="0"/>
          <w:marTop w:val="43"/>
          <w:marBottom w:val="0"/>
          <w:divBdr>
            <w:top w:val="none" w:sz="0" w:space="0" w:color="auto"/>
            <w:left w:val="none" w:sz="0" w:space="0" w:color="auto"/>
            <w:bottom w:val="none" w:sz="0" w:space="0" w:color="auto"/>
            <w:right w:val="none" w:sz="0" w:space="0" w:color="auto"/>
          </w:divBdr>
        </w:div>
        <w:div w:id="1440177251">
          <w:marLeft w:val="1166"/>
          <w:marRight w:val="0"/>
          <w:marTop w:val="43"/>
          <w:marBottom w:val="0"/>
          <w:divBdr>
            <w:top w:val="none" w:sz="0" w:space="0" w:color="auto"/>
            <w:left w:val="none" w:sz="0" w:space="0" w:color="auto"/>
            <w:bottom w:val="none" w:sz="0" w:space="0" w:color="auto"/>
            <w:right w:val="none" w:sz="0" w:space="0" w:color="auto"/>
          </w:divBdr>
        </w:div>
        <w:div w:id="1301693423">
          <w:marLeft w:val="1166"/>
          <w:marRight w:val="0"/>
          <w:marTop w:val="43"/>
          <w:marBottom w:val="0"/>
          <w:divBdr>
            <w:top w:val="none" w:sz="0" w:space="0" w:color="auto"/>
            <w:left w:val="none" w:sz="0" w:space="0" w:color="auto"/>
            <w:bottom w:val="none" w:sz="0" w:space="0" w:color="auto"/>
            <w:right w:val="none" w:sz="0" w:space="0" w:color="auto"/>
          </w:divBdr>
        </w:div>
        <w:div w:id="589506270">
          <w:marLeft w:val="1166"/>
          <w:marRight w:val="0"/>
          <w:marTop w:val="43"/>
          <w:marBottom w:val="0"/>
          <w:divBdr>
            <w:top w:val="none" w:sz="0" w:space="0" w:color="auto"/>
            <w:left w:val="none" w:sz="0" w:space="0" w:color="auto"/>
            <w:bottom w:val="none" w:sz="0" w:space="0" w:color="auto"/>
            <w:right w:val="none" w:sz="0" w:space="0" w:color="auto"/>
          </w:divBdr>
        </w:div>
        <w:div w:id="303463999">
          <w:marLeft w:val="1166"/>
          <w:marRight w:val="0"/>
          <w:marTop w:val="43"/>
          <w:marBottom w:val="0"/>
          <w:divBdr>
            <w:top w:val="none" w:sz="0" w:space="0" w:color="auto"/>
            <w:left w:val="none" w:sz="0" w:space="0" w:color="auto"/>
            <w:bottom w:val="none" w:sz="0" w:space="0" w:color="auto"/>
            <w:right w:val="none" w:sz="0" w:space="0" w:color="auto"/>
          </w:divBdr>
        </w:div>
        <w:div w:id="1944611126">
          <w:marLeft w:val="1166"/>
          <w:marRight w:val="0"/>
          <w:marTop w:val="43"/>
          <w:marBottom w:val="0"/>
          <w:divBdr>
            <w:top w:val="none" w:sz="0" w:space="0" w:color="auto"/>
            <w:left w:val="none" w:sz="0" w:space="0" w:color="auto"/>
            <w:bottom w:val="none" w:sz="0" w:space="0" w:color="auto"/>
            <w:right w:val="none" w:sz="0" w:space="0" w:color="auto"/>
          </w:divBdr>
        </w:div>
      </w:divsChild>
    </w:div>
    <w:div w:id="1507013589">
      <w:bodyDiv w:val="1"/>
      <w:marLeft w:val="0"/>
      <w:marRight w:val="0"/>
      <w:marTop w:val="0"/>
      <w:marBottom w:val="0"/>
      <w:divBdr>
        <w:top w:val="none" w:sz="0" w:space="0" w:color="auto"/>
        <w:left w:val="none" w:sz="0" w:space="0" w:color="auto"/>
        <w:bottom w:val="none" w:sz="0" w:space="0" w:color="auto"/>
        <w:right w:val="none" w:sz="0" w:space="0" w:color="auto"/>
      </w:divBdr>
    </w:div>
    <w:div w:id="1516918605">
      <w:bodyDiv w:val="1"/>
      <w:marLeft w:val="0"/>
      <w:marRight w:val="0"/>
      <w:marTop w:val="0"/>
      <w:marBottom w:val="0"/>
      <w:divBdr>
        <w:top w:val="none" w:sz="0" w:space="0" w:color="auto"/>
        <w:left w:val="none" w:sz="0" w:space="0" w:color="auto"/>
        <w:bottom w:val="none" w:sz="0" w:space="0" w:color="auto"/>
        <w:right w:val="none" w:sz="0" w:space="0" w:color="auto"/>
      </w:divBdr>
      <w:divsChild>
        <w:div w:id="1728382041">
          <w:marLeft w:val="446"/>
          <w:marRight w:val="0"/>
          <w:marTop w:val="77"/>
          <w:marBottom w:val="0"/>
          <w:divBdr>
            <w:top w:val="none" w:sz="0" w:space="0" w:color="auto"/>
            <w:left w:val="none" w:sz="0" w:space="0" w:color="auto"/>
            <w:bottom w:val="none" w:sz="0" w:space="0" w:color="auto"/>
            <w:right w:val="none" w:sz="0" w:space="0" w:color="auto"/>
          </w:divBdr>
        </w:div>
        <w:div w:id="1337539695">
          <w:marLeft w:val="1166"/>
          <w:marRight w:val="0"/>
          <w:marTop w:val="77"/>
          <w:marBottom w:val="0"/>
          <w:divBdr>
            <w:top w:val="none" w:sz="0" w:space="0" w:color="auto"/>
            <w:left w:val="none" w:sz="0" w:space="0" w:color="auto"/>
            <w:bottom w:val="none" w:sz="0" w:space="0" w:color="auto"/>
            <w:right w:val="none" w:sz="0" w:space="0" w:color="auto"/>
          </w:divBdr>
        </w:div>
        <w:div w:id="1585651385">
          <w:marLeft w:val="446"/>
          <w:marRight w:val="0"/>
          <w:marTop w:val="77"/>
          <w:marBottom w:val="0"/>
          <w:divBdr>
            <w:top w:val="none" w:sz="0" w:space="0" w:color="auto"/>
            <w:left w:val="none" w:sz="0" w:space="0" w:color="auto"/>
            <w:bottom w:val="none" w:sz="0" w:space="0" w:color="auto"/>
            <w:right w:val="none" w:sz="0" w:space="0" w:color="auto"/>
          </w:divBdr>
        </w:div>
        <w:div w:id="1881554413">
          <w:marLeft w:val="446"/>
          <w:marRight w:val="0"/>
          <w:marTop w:val="77"/>
          <w:marBottom w:val="0"/>
          <w:divBdr>
            <w:top w:val="none" w:sz="0" w:space="0" w:color="auto"/>
            <w:left w:val="none" w:sz="0" w:space="0" w:color="auto"/>
            <w:bottom w:val="none" w:sz="0" w:space="0" w:color="auto"/>
            <w:right w:val="none" w:sz="0" w:space="0" w:color="auto"/>
          </w:divBdr>
        </w:div>
      </w:divsChild>
    </w:div>
    <w:div w:id="1744253180">
      <w:bodyDiv w:val="1"/>
      <w:marLeft w:val="0"/>
      <w:marRight w:val="0"/>
      <w:marTop w:val="0"/>
      <w:marBottom w:val="0"/>
      <w:divBdr>
        <w:top w:val="none" w:sz="0" w:space="0" w:color="auto"/>
        <w:left w:val="none" w:sz="0" w:space="0" w:color="auto"/>
        <w:bottom w:val="none" w:sz="0" w:space="0" w:color="auto"/>
        <w:right w:val="none" w:sz="0" w:space="0" w:color="auto"/>
      </w:divBdr>
    </w:div>
    <w:div w:id="1776318027">
      <w:bodyDiv w:val="1"/>
      <w:marLeft w:val="0"/>
      <w:marRight w:val="0"/>
      <w:marTop w:val="0"/>
      <w:marBottom w:val="0"/>
      <w:divBdr>
        <w:top w:val="none" w:sz="0" w:space="0" w:color="auto"/>
        <w:left w:val="none" w:sz="0" w:space="0" w:color="auto"/>
        <w:bottom w:val="none" w:sz="0" w:space="0" w:color="auto"/>
        <w:right w:val="none" w:sz="0" w:space="0" w:color="auto"/>
      </w:divBdr>
      <w:divsChild>
        <w:div w:id="1050959521">
          <w:marLeft w:val="446"/>
          <w:marRight w:val="0"/>
          <w:marTop w:val="72"/>
          <w:marBottom w:val="0"/>
          <w:divBdr>
            <w:top w:val="none" w:sz="0" w:space="0" w:color="auto"/>
            <w:left w:val="none" w:sz="0" w:space="0" w:color="auto"/>
            <w:bottom w:val="none" w:sz="0" w:space="0" w:color="auto"/>
            <w:right w:val="none" w:sz="0" w:space="0" w:color="auto"/>
          </w:divBdr>
        </w:div>
      </w:divsChild>
    </w:div>
    <w:div w:id="2043748346">
      <w:bodyDiv w:val="1"/>
      <w:marLeft w:val="0"/>
      <w:marRight w:val="0"/>
      <w:marTop w:val="0"/>
      <w:marBottom w:val="0"/>
      <w:divBdr>
        <w:top w:val="none" w:sz="0" w:space="0" w:color="auto"/>
        <w:left w:val="none" w:sz="0" w:space="0" w:color="auto"/>
        <w:bottom w:val="none" w:sz="0" w:space="0" w:color="auto"/>
        <w:right w:val="none" w:sz="0" w:space="0" w:color="auto"/>
      </w:divBdr>
    </w:div>
    <w:div w:id="2109503097">
      <w:bodyDiv w:val="1"/>
      <w:marLeft w:val="0"/>
      <w:marRight w:val="0"/>
      <w:marTop w:val="0"/>
      <w:marBottom w:val="0"/>
      <w:divBdr>
        <w:top w:val="none" w:sz="0" w:space="0" w:color="auto"/>
        <w:left w:val="none" w:sz="0" w:space="0" w:color="auto"/>
        <w:bottom w:val="none" w:sz="0" w:space="0" w:color="auto"/>
        <w:right w:val="none" w:sz="0" w:space="0" w:color="auto"/>
      </w:divBdr>
      <w:divsChild>
        <w:div w:id="810555957">
          <w:marLeft w:val="44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govision.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469FA-9A98-4B07-A7D4-E7DBCECC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Mahamed-Hassan</dc:creator>
  <cp:lastModifiedBy>George Mitropapas</cp:lastModifiedBy>
  <cp:revision>5</cp:revision>
  <cp:lastPrinted>2019-04-03T16:42:00Z</cp:lastPrinted>
  <dcterms:created xsi:type="dcterms:W3CDTF">2019-04-05T14:14:00Z</dcterms:created>
  <dcterms:modified xsi:type="dcterms:W3CDTF">2019-05-13T14:05:00Z</dcterms:modified>
</cp:coreProperties>
</file>